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A7" w:rsidRDefault="009473A7" w:rsidP="009473A7">
      <w:pPr>
        <w:pStyle w:val="a3"/>
        <w:jc w:val="center"/>
      </w:pPr>
    </w:p>
    <w:p w:rsidR="009473A7" w:rsidRDefault="009473A7" w:rsidP="009473A7">
      <w:pPr>
        <w:pStyle w:val="a3"/>
        <w:jc w:val="center"/>
      </w:pPr>
    </w:p>
    <w:p w:rsidR="009473A7" w:rsidRDefault="009473A7" w:rsidP="009473A7">
      <w:pPr>
        <w:pStyle w:val="a3"/>
        <w:jc w:val="center"/>
      </w:pPr>
      <w:r>
        <w:t>МИНИСТЕРСТВО НАУКИ И ВЫСШЕГО ОБРАЗОВАНИЯ РОССИЙСКОЙ ФЕДЕРАЦИИ</w:t>
      </w:r>
    </w:p>
    <w:p w:rsidR="009473A7" w:rsidRDefault="009473A7" w:rsidP="009473A7">
      <w:pPr>
        <w:pStyle w:val="a3"/>
        <w:jc w:val="center"/>
      </w:pPr>
      <w:r>
        <w:t>Федеральное государственное бюджетное образовательное учреждение</w:t>
      </w:r>
    </w:p>
    <w:p w:rsidR="009473A7" w:rsidRDefault="009473A7" w:rsidP="009473A7">
      <w:pPr>
        <w:pStyle w:val="a3"/>
        <w:jc w:val="center"/>
      </w:pPr>
      <w:r>
        <w:t>высшего образования</w:t>
      </w:r>
    </w:p>
    <w:p w:rsidR="009473A7" w:rsidRDefault="009473A7" w:rsidP="009473A7">
      <w:pPr>
        <w:pStyle w:val="a3"/>
        <w:jc w:val="center"/>
      </w:pPr>
      <w:r>
        <w:t>«Чеченский государственный университет имени Ахмата Абдулхамидовича Кадырова»</w:t>
      </w:r>
    </w:p>
    <w:p w:rsidR="00B4683D" w:rsidRDefault="00B4683D">
      <w:pPr>
        <w:pStyle w:val="a3"/>
      </w:pPr>
    </w:p>
    <w:p w:rsidR="00B4683D" w:rsidRDefault="00B4683D">
      <w:pPr>
        <w:pStyle w:val="a3"/>
      </w:pPr>
    </w:p>
    <w:p w:rsidR="00B4683D" w:rsidRDefault="00B4683D">
      <w:pPr>
        <w:pStyle w:val="a3"/>
      </w:pPr>
    </w:p>
    <w:p w:rsidR="00B4683D" w:rsidRDefault="00B4683D">
      <w:pPr>
        <w:pStyle w:val="a3"/>
      </w:pPr>
    </w:p>
    <w:p w:rsidR="00B4683D" w:rsidRDefault="00B4683D">
      <w:pPr>
        <w:pStyle w:val="a3"/>
      </w:pPr>
    </w:p>
    <w:p w:rsidR="00B4683D" w:rsidRDefault="00B4683D">
      <w:pPr>
        <w:pStyle w:val="a3"/>
      </w:pPr>
    </w:p>
    <w:p w:rsidR="00B4683D" w:rsidRDefault="00B4683D">
      <w:pPr>
        <w:pStyle w:val="a3"/>
      </w:pPr>
    </w:p>
    <w:p w:rsidR="00B4683D" w:rsidRDefault="00B4683D">
      <w:pPr>
        <w:pStyle w:val="a3"/>
      </w:pPr>
    </w:p>
    <w:p w:rsidR="00B4683D" w:rsidRDefault="00B4683D">
      <w:pPr>
        <w:pStyle w:val="a3"/>
      </w:pPr>
    </w:p>
    <w:p w:rsidR="00B4683D" w:rsidRDefault="00B4683D">
      <w:pPr>
        <w:pStyle w:val="a3"/>
      </w:pPr>
    </w:p>
    <w:p w:rsidR="00B4683D" w:rsidRDefault="00B4683D">
      <w:pPr>
        <w:pStyle w:val="a3"/>
      </w:pPr>
    </w:p>
    <w:p w:rsidR="00B4683D" w:rsidRDefault="00B4683D">
      <w:pPr>
        <w:pStyle w:val="a3"/>
      </w:pPr>
    </w:p>
    <w:p w:rsidR="00B4683D" w:rsidRDefault="00B4683D">
      <w:pPr>
        <w:pStyle w:val="a3"/>
      </w:pPr>
    </w:p>
    <w:p w:rsidR="00B4683D" w:rsidRDefault="00B4683D">
      <w:pPr>
        <w:pStyle w:val="a3"/>
      </w:pPr>
    </w:p>
    <w:p w:rsidR="00B4683D" w:rsidRDefault="00B4683D">
      <w:pPr>
        <w:pStyle w:val="a3"/>
      </w:pPr>
    </w:p>
    <w:p w:rsidR="00B4683D" w:rsidRDefault="00B4683D">
      <w:pPr>
        <w:pStyle w:val="a3"/>
      </w:pPr>
    </w:p>
    <w:p w:rsidR="00B4683D" w:rsidRDefault="00B4683D">
      <w:pPr>
        <w:pStyle w:val="a3"/>
      </w:pPr>
    </w:p>
    <w:p w:rsidR="00B4683D" w:rsidRDefault="00B4683D">
      <w:pPr>
        <w:pStyle w:val="a3"/>
        <w:spacing w:before="11"/>
      </w:pPr>
    </w:p>
    <w:p w:rsidR="00B4683D" w:rsidRDefault="00FA24E0">
      <w:pPr>
        <w:pStyle w:val="1"/>
        <w:spacing w:before="1" w:line="237" w:lineRule="auto"/>
        <w:ind w:left="1847" w:right="852"/>
        <w:jc w:val="center"/>
      </w:pPr>
      <w:r>
        <w:t>АДАПТИРОВАННАЯ</w:t>
      </w:r>
      <w:r>
        <w:rPr>
          <w:spacing w:val="-15"/>
        </w:rPr>
        <w:t xml:space="preserve"> </w:t>
      </w:r>
      <w:r>
        <w:t>ОБРАЗОВАТЕЛЬНАЯ</w:t>
      </w:r>
      <w:r>
        <w:rPr>
          <w:spacing w:val="-15"/>
        </w:rPr>
        <w:t xml:space="preserve"> </w:t>
      </w:r>
      <w:r>
        <w:t>ПРОГРАММА ВЫСШЕГО ОБРАЗОВАНИЯ</w:t>
      </w:r>
    </w:p>
    <w:p w:rsidR="00B4683D" w:rsidRDefault="00B4683D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3"/>
        <w:gridCol w:w="3352"/>
      </w:tblGrid>
      <w:tr w:rsidR="00B4683D">
        <w:trPr>
          <w:trHeight w:val="277"/>
        </w:trPr>
        <w:tc>
          <w:tcPr>
            <w:tcW w:w="6223" w:type="dxa"/>
          </w:tcPr>
          <w:p w:rsidR="00B4683D" w:rsidRDefault="00FA24E0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(специальность)</w:t>
            </w:r>
          </w:p>
        </w:tc>
        <w:tc>
          <w:tcPr>
            <w:tcW w:w="3352" w:type="dxa"/>
          </w:tcPr>
          <w:p w:rsidR="00B4683D" w:rsidRDefault="00FA24E0">
            <w:pPr>
              <w:pStyle w:val="TableParagraph"/>
              <w:spacing w:line="258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Дерматовенерология</w:t>
            </w:r>
          </w:p>
        </w:tc>
      </w:tr>
      <w:tr w:rsidR="00B4683D">
        <w:trPr>
          <w:trHeight w:val="273"/>
        </w:trPr>
        <w:tc>
          <w:tcPr>
            <w:tcW w:w="6223" w:type="dxa"/>
          </w:tcPr>
          <w:p w:rsidR="00B4683D" w:rsidRDefault="00FA24E0">
            <w:pPr>
              <w:pStyle w:val="TableParagraph"/>
              <w:spacing w:line="253" w:lineRule="exact"/>
              <w:ind w:left="8" w:right="6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352" w:type="dxa"/>
          </w:tcPr>
          <w:p w:rsidR="00B4683D" w:rsidRDefault="00FA24E0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31.08.32</w:t>
            </w:r>
          </w:p>
        </w:tc>
      </w:tr>
      <w:tr w:rsidR="00B4683D">
        <w:trPr>
          <w:trHeight w:val="277"/>
        </w:trPr>
        <w:tc>
          <w:tcPr>
            <w:tcW w:w="6223" w:type="dxa"/>
          </w:tcPr>
          <w:p w:rsidR="00B4683D" w:rsidRDefault="00FA24E0"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(степень)</w:t>
            </w:r>
          </w:p>
        </w:tc>
        <w:tc>
          <w:tcPr>
            <w:tcW w:w="3352" w:type="dxa"/>
          </w:tcPr>
          <w:p w:rsidR="00B4683D" w:rsidRDefault="00FA24E0">
            <w:pPr>
              <w:pStyle w:val="TableParagraph"/>
              <w:spacing w:line="25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Врач-дерматовенеролог</w:t>
            </w:r>
          </w:p>
        </w:tc>
      </w:tr>
      <w:tr w:rsidR="00B4683D">
        <w:trPr>
          <w:trHeight w:val="273"/>
        </w:trPr>
        <w:tc>
          <w:tcPr>
            <w:tcW w:w="6223" w:type="dxa"/>
          </w:tcPr>
          <w:p w:rsidR="00B4683D" w:rsidRDefault="00FA24E0">
            <w:pPr>
              <w:pStyle w:val="TableParagraph"/>
              <w:spacing w:line="254" w:lineRule="exact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352" w:type="dxa"/>
          </w:tcPr>
          <w:p w:rsidR="00B4683D" w:rsidRDefault="00FA24E0">
            <w:pPr>
              <w:pStyle w:val="TableParagraph"/>
              <w:spacing w:line="254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  <w:tr w:rsidR="00B4683D">
        <w:trPr>
          <w:trHeight w:val="277"/>
        </w:trPr>
        <w:tc>
          <w:tcPr>
            <w:tcW w:w="6223" w:type="dxa"/>
          </w:tcPr>
          <w:p w:rsidR="00B4683D" w:rsidRDefault="00FA24E0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ВО</w:t>
            </w:r>
          </w:p>
        </w:tc>
        <w:tc>
          <w:tcPr>
            <w:tcW w:w="3352" w:type="dxa"/>
          </w:tcPr>
          <w:p w:rsidR="00B4683D" w:rsidRDefault="00FA24E0">
            <w:pPr>
              <w:pStyle w:val="TableParagraph"/>
              <w:spacing w:line="258" w:lineRule="exact"/>
              <w:ind w:left="19" w:righ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B4683D" w:rsidRDefault="00B4683D">
      <w:pPr>
        <w:pStyle w:val="a3"/>
        <w:rPr>
          <w:b/>
        </w:rPr>
      </w:pPr>
    </w:p>
    <w:p w:rsidR="00B4683D" w:rsidRDefault="00B4683D">
      <w:pPr>
        <w:pStyle w:val="a3"/>
        <w:rPr>
          <w:b/>
        </w:rPr>
      </w:pPr>
    </w:p>
    <w:p w:rsidR="00B4683D" w:rsidRDefault="00B4683D">
      <w:pPr>
        <w:pStyle w:val="a3"/>
        <w:rPr>
          <w:b/>
        </w:rPr>
      </w:pPr>
    </w:p>
    <w:p w:rsidR="00B4683D" w:rsidRDefault="00B4683D">
      <w:pPr>
        <w:pStyle w:val="a3"/>
        <w:rPr>
          <w:b/>
        </w:rPr>
      </w:pPr>
    </w:p>
    <w:p w:rsidR="00B4683D" w:rsidRDefault="00B4683D">
      <w:pPr>
        <w:pStyle w:val="a3"/>
        <w:rPr>
          <w:b/>
        </w:rPr>
      </w:pPr>
    </w:p>
    <w:p w:rsidR="00B4683D" w:rsidRDefault="00B4683D">
      <w:pPr>
        <w:pStyle w:val="a3"/>
        <w:rPr>
          <w:b/>
        </w:rPr>
      </w:pPr>
    </w:p>
    <w:p w:rsidR="00B4683D" w:rsidRDefault="00B4683D">
      <w:pPr>
        <w:pStyle w:val="a3"/>
        <w:rPr>
          <w:b/>
        </w:rPr>
      </w:pPr>
    </w:p>
    <w:p w:rsidR="00B4683D" w:rsidRDefault="00B4683D">
      <w:pPr>
        <w:pStyle w:val="a3"/>
        <w:rPr>
          <w:b/>
        </w:rPr>
      </w:pPr>
    </w:p>
    <w:p w:rsidR="00B4683D" w:rsidRDefault="00B4683D">
      <w:pPr>
        <w:pStyle w:val="a3"/>
        <w:rPr>
          <w:b/>
        </w:rPr>
      </w:pPr>
    </w:p>
    <w:p w:rsidR="00B4683D" w:rsidRDefault="00B4683D">
      <w:pPr>
        <w:pStyle w:val="a3"/>
        <w:rPr>
          <w:b/>
        </w:rPr>
      </w:pPr>
    </w:p>
    <w:p w:rsidR="00B4683D" w:rsidRDefault="00B4683D">
      <w:pPr>
        <w:pStyle w:val="a3"/>
        <w:rPr>
          <w:b/>
        </w:rPr>
      </w:pPr>
    </w:p>
    <w:p w:rsidR="009473A7" w:rsidRDefault="009473A7">
      <w:pPr>
        <w:pStyle w:val="a3"/>
        <w:rPr>
          <w:b/>
        </w:rPr>
      </w:pPr>
    </w:p>
    <w:p w:rsidR="009473A7" w:rsidRDefault="009473A7">
      <w:pPr>
        <w:pStyle w:val="a3"/>
        <w:rPr>
          <w:b/>
        </w:rPr>
      </w:pPr>
    </w:p>
    <w:p w:rsidR="009473A7" w:rsidRDefault="009473A7">
      <w:pPr>
        <w:pStyle w:val="a3"/>
        <w:rPr>
          <w:b/>
        </w:rPr>
      </w:pPr>
      <w:bookmarkStart w:id="0" w:name="_GoBack"/>
      <w:bookmarkEnd w:id="0"/>
    </w:p>
    <w:p w:rsidR="00B4683D" w:rsidRDefault="00B4683D">
      <w:pPr>
        <w:pStyle w:val="a3"/>
        <w:rPr>
          <w:b/>
        </w:rPr>
      </w:pPr>
    </w:p>
    <w:p w:rsidR="00B4683D" w:rsidRDefault="00B4683D">
      <w:pPr>
        <w:pStyle w:val="a3"/>
        <w:rPr>
          <w:b/>
        </w:rPr>
      </w:pPr>
    </w:p>
    <w:p w:rsidR="00B4683D" w:rsidRDefault="00B4683D">
      <w:pPr>
        <w:pStyle w:val="a3"/>
        <w:rPr>
          <w:b/>
        </w:rPr>
      </w:pPr>
    </w:p>
    <w:p w:rsidR="00B4683D" w:rsidRDefault="00B4683D">
      <w:pPr>
        <w:pStyle w:val="a3"/>
        <w:rPr>
          <w:b/>
        </w:rPr>
      </w:pPr>
    </w:p>
    <w:p w:rsidR="00B4683D" w:rsidRDefault="00B4683D">
      <w:pPr>
        <w:pStyle w:val="a3"/>
        <w:rPr>
          <w:b/>
        </w:rPr>
      </w:pPr>
    </w:p>
    <w:p w:rsidR="00B4683D" w:rsidRDefault="00B4683D">
      <w:pPr>
        <w:pStyle w:val="a3"/>
        <w:spacing w:before="273"/>
        <w:rPr>
          <w:b/>
        </w:rPr>
      </w:pPr>
    </w:p>
    <w:p w:rsidR="00B4683D" w:rsidRDefault="00FA24E0">
      <w:pPr>
        <w:pStyle w:val="a3"/>
        <w:ind w:left="1847" w:right="852"/>
        <w:jc w:val="center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Грозный,</w:t>
      </w:r>
      <w:r w:rsidR="009473A7">
        <w:rPr>
          <w:spacing w:val="-2"/>
        </w:rPr>
        <w:t>2026</w:t>
      </w:r>
    </w:p>
    <w:p w:rsidR="00B4683D" w:rsidRDefault="00B4683D">
      <w:pPr>
        <w:pStyle w:val="a3"/>
        <w:jc w:val="center"/>
        <w:sectPr w:rsidR="00B4683D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:rsidR="00B4683D" w:rsidRDefault="00FA24E0">
      <w:pPr>
        <w:pStyle w:val="1"/>
        <w:numPr>
          <w:ilvl w:val="0"/>
          <w:numId w:val="4"/>
        </w:numPr>
        <w:tabs>
          <w:tab w:val="left" w:pos="1378"/>
        </w:tabs>
        <w:spacing w:before="71"/>
        <w:ind w:hanging="245"/>
        <w:jc w:val="both"/>
      </w:pPr>
      <w:r>
        <w:lastRenderedPageBreak/>
        <w:t>Краткое</w:t>
      </w:r>
      <w:r>
        <w:rPr>
          <w:spacing w:val="-10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адаптированной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B4683D" w:rsidRDefault="00FA24E0">
      <w:pPr>
        <w:pStyle w:val="a3"/>
        <w:ind w:left="1133" w:right="134"/>
        <w:jc w:val="both"/>
      </w:pPr>
      <w:r>
        <w:t>Образовательная программа адаптирована для обучения инвалидов и лиц с</w:t>
      </w:r>
      <w:r>
        <w:rPr>
          <w:spacing w:val="40"/>
        </w:rPr>
        <w:t xml:space="preserve"> </w:t>
      </w:r>
      <w:r>
        <w:t>ограниченными возможностями здоровья (по зрению, слуху, имеющих нарушения</w:t>
      </w:r>
      <w:r>
        <w:rPr>
          <w:spacing w:val="40"/>
        </w:rPr>
        <w:t xml:space="preserve"> </w:t>
      </w:r>
      <w:r>
        <w:t>опорно-двигательного аппарата)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</w:t>
      </w:r>
      <w:r>
        <w:t>льную адаптацию указанных лиц, а также адаптирована в соответствии</w:t>
      </w:r>
      <w:r>
        <w:rPr>
          <w:spacing w:val="-1"/>
        </w:rPr>
        <w:t xml:space="preserve"> </w:t>
      </w:r>
      <w:r>
        <w:t xml:space="preserve">с индивидуальной программой реабилитации или абилитации инвалида (при </w:t>
      </w:r>
      <w:r>
        <w:rPr>
          <w:spacing w:val="-2"/>
        </w:rPr>
        <w:t>наличии).</w:t>
      </w:r>
    </w:p>
    <w:p w:rsidR="00B4683D" w:rsidRDefault="00FA24E0">
      <w:pPr>
        <w:pStyle w:val="a3"/>
        <w:spacing w:line="274" w:lineRule="exact"/>
        <w:ind w:left="1133"/>
        <w:jc w:val="both"/>
      </w:pPr>
      <w:r>
        <w:t>Специальность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31.08.32</w:t>
      </w:r>
      <w:r>
        <w:rPr>
          <w:spacing w:val="-5"/>
        </w:rPr>
        <w:t xml:space="preserve"> </w:t>
      </w:r>
      <w:r>
        <w:rPr>
          <w:spacing w:val="-2"/>
        </w:rPr>
        <w:t>Дерматовенерология.</w:t>
      </w:r>
    </w:p>
    <w:p w:rsidR="00B4683D" w:rsidRDefault="00FA24E0">
      <w:pPr>
        <w:pStyle w:val="a3"/>
        <w:spacing w:before="1"/>
        <w:ind w:left="1133"/>
        <w:jc w:val="both"/>
      </w:pPr>
      <w:r>
        <w:t>Квалификация,</w:t>
      </w:r>
      <w:r>
        <w:rPr>
          <w:spacing w:val="-4"/>
        </w:rPr>
        <w:t xml:space="preserve"> </w:t>
      </w:r>
      <w:r>
        <w:t>присваиваемая</w:t>
      </w:r>
      <w:r>
        <w:rPr>
          <w:spacing w:val="-8"/>
        </w:rPr>
        <w:t xml:space="preserve"> </w:t>
      </w:r>
      <w:r>
        <w:t>выпускникам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врач-</w:t>
      </w:r>
      <w:r>
        <w:rPr>
          <w:spacing w:val="-1"/>
        </w:rPr>
        <w:t xml:space="preserve"> </w:t>
      </w:r>
      <w:r>
        <w:rPr>
          <w:spacing w:val="-2"/>
        </w:rPr>
        <w:t>дерматовенеролог.</w:t>
      </w:r>
    </w:p>
    <w:p w:rsidR="00B4683D" w:rsidRDefault="00B4683D">
      <w:pPr>
        <w:pStyle w:val="a3"/>
        <w:spacing w:before="6"/>
      </w:pPr>
    </w:p>
    <w:p w:rsidR="00B4683D" w:rsidRDefault="00FA24E0">
      <w:pPr>
        <w:pStyle w:val="1"/>
        <w:spacing w:line="272" w:lineRule="exact"/>
      </w:pPr>
      <w:r>
        <w:t>Области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:rsidR="00B4683D" w:rsidRDefault="00FA24E0">
      <w:pPr>
        <w:pStyle w:val="a3"/>
        <w:ind w:left="1133" w:right="133"/>
        <w:jc w:val="both"/>
      </w:pPr>
      <w:r>
        <w:t>В соответствии с ФГОС ВО по специальности 31.08.32 Дерматовенерология (уровень подготовки кадров высшей квалификации), утвержденным приказом Министерства образования и науки Российской Федерации № 1</w:t>
      </w:r>
      <w:r>
        <w:t>074 от 25 августа 2014 г. области профессиональной деятельности и (или) сферы профессиональной деятельности, в которых выпускники, освоившие программу, могут осуществлять профессиональную деятельность включают охрану здоровья граждан путем обеспечения оказ</w:t>
      </w:r>
      <w:r>
        <w:t>ания высококвалифицированной медицинской помощи в соответствии с установленными требованиями и стандартами в сфере здравоохранения.</w:t>
      </w:r>
    </w:p>
    <w:p w:rsidR="00B4683D" w:rsidRDefault="00B4683D">
      <w:pPr>
        <w:pStyle w:val="a3"/>
        <w:spacing w:before="6"/>
      </w:pPr>
    </w:p>
    <w:p w:rsidR="00B4683D" w:rsidRDefault="00FA24E0">
      <w:pPr>
        <w:spacing w:line="237" w:lineRule="auto"/>
        <w:ind w:left="1133" w:right="147"/>
        <w:jc w:val="both"/>
        <w:rPr>
          <w:b/>
          <w:sz w:val="24"/>
        </w:rPr>
      </w:pPr>
      <w:r>
        <w:rPr>
          <w:b/>
          <w:sz w:val="24"/>
        </w:rPr>
        <w:t>Перечень профессиональных стандартов, соответствующих профессиональной деятельности выпускника ОПОП</w:t>
      </w:r>
    </w:p>
    <w:p w:rsidR="00B4683D" w:rsidRDefault="00B4683D">
      <w:pPr>
        <w:pStyle w:val="a3"/>
        <w:spacing w:before="51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458"/>
        <w:gridCol w:w="2515"/>
        <w:gridCol w:w="4018"/>
      </w:tblGrid>
      <w:tr w:rsidR="00B4683D">
        <w:trPr>
          <w:trHeight w:val="1103"/>
        </w:trPr>
        <w:tc>
          <w:tcPr>
            <w:tcW w:w="581" w:type="dxa"/>
          </w:tcPr>
          <w:p w:rsidR="00B4683D" w:rsidRDefault="00FA24E0">
            <w:pPr>
              <w:pStyle w:val="TableParagraph"/>
              <w:spacing w:line="242" w:lineRule="auto"/>
              <w:ind w:left="110" w:righ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458" w:type="dxa"/>
          </w:tcPr>
          <w:p w:rsidR="00B4683D" w:rsidRDefault="00FA24E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B4683D" w:rsidRDefault="00FA24E0">
            <w:pPr>
              <w:pStyle w:val="TableParagraph"/>
              <w:spacing w:before="4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профессионального стандарта</w:t>
            </w:r>
          </w:p>
        </w:tc>
        <w:tc>
          <w:tcPr>
            <w:tcW w:w="2515" w:type="dxa"/>
          </w:tcPr>
          <w:p w:rsidR="00B4683D" w:rsidRDefault="00FA24E0">
            <w:pPr>
              <w:pStyle w:val="TableParagraph"/>
              <w:spacing w:line="242" w:lineRule="auto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области</w:t>
            </w:r>
          </w:p>
          <w:p w:rsidR="00B4683D" w:rsidRDefault="00FA24E0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профессиональной</w:t>
            </w:r>
          </w:p>
          <w:p w:rsidR="00B4683D" w:rsidRDefault="00FA24E0">
            <w:pPr>
              <w:pStyle w:val="TableParagraph"/>
              <w:spacing w:line="257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4018" w:type="dxa"/>
          </w:tcPr>
          <w:p w:rsidR="00B4683D" w:rsidRDefault="00FA24E0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B4683D" w:rsidRDefault="00FA24E0">
            <w:pPr>
              <w:pStyle w:val="TableParagraph"/>
              <w:spacing w:before="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стандарта</w:t>
            </w:r>
          </w:p>
        </w:tc>
      </w:tr>
      <w:tr w:rsidR="00B4683D">
        <w:trPr>
          <w:trHeight w:val="2486"/>
        </w:trPr>
        <w:tc>
          <w:tcPr>
            <w:tcW w:w="581" w:type="dxa"/>
          </w:tcPr>
          <w:p w:rsidR="00B4683D" w:rsidRDefault="00FA24E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58" w:type="dxa"/>
          </w:tcPr>
          <w:p w:rsidR="00B4683D" w:rsidRDefault="00FA24E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02.033</w:t>
            </w:r>
          </w:p>
        </w:tc>
        <w:tc>
          <w:tcPr>
            <w:tcW w:w="2515" w:type="dxa"/>
          </w:tcPr>
          <w:p w:rsidR="00B4683D" w:rsidRDefault="00FA24E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02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Здравоохранение</w:t>
            </w:r>
          </w:p>
        </w:tc>
        <w:tc>
          <w:tcPr>
            <w:tcW w:w="4018" w:type="dxa"/>
          </w:tcPr>
          <w:p w:rsidR="00B4683D" w:rsidRDefault="00FA24E0">
            <w:pPr>
              <w:pStyle w:val="TableParagraph"/>
              <w:tabs>
                <w:tab w:val="left" w:pos="2137"/>
                <w:tab w:val="left" w:pos="3015"/>
              </w:tabs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Профессиональный стандарт «Врач-дерматовенеролог», утвержденный приказом Министерства труда и</w:t>
            </w:r>
            <w:r>
              <w:rPr>
                <w:sz w:val="24"/>
              </w:rPr>
              <w:t xml:space="preserve"> социальной защиты Российской Федерации от 14 марта 2018 г. N </w:t>
            </w:r>
            <w:r>
              <w:rPr>
                <w:spacing w:val="-4"/>
                <w:sz w:val="24"/>
              </w:rPr>
              <w:t>142н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(зарегистрирован Министерством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юстиции</w:t>
            </w:r>
          </w:p>
          <w:p w:rsidR="00B4683D" w:rsidRDefault="00FA24E0">
            <w:pPr>
              <w:pStyle w:val="TableParagraph"/>
              <w:spacing w:line="274" w:lineRule="exact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Российской Федерации 05 апреля 2018 г., регистрационный N 50641)</w:t>
            </w:r>
          </w:p>
        </w:tc>
      </w:tr>
    </w:tbl>
    <w:p w:rsidR="00B4683D" w:rsidRDefault="00FA24E0">
      <w:pPr>
        <w:spacing w:before="271" w:line="242" w:lineRule="auto"/>
        <w:ind w:left="1133" w:right="147"/>
        <w:jc w:val="both"/>
        <w:rPr>
          <w:b/>
          <w:sz w:val="24"/>
        </w:rPr>
      </w:pPr>
      <w:r>
        <w:rPr>
          <w:b/>
          <w:sz w:val="24"/>
        </w:rPr>
        <w:t>Перечень обобщенных трудовых функций и трудовых функций, соответствующих</w:t>
      </w:r>
      <w:r>
        <w:rPr>
          <w:b/>
          <w:sz w:val="24"/>
        </w:rPr>
        <w:t xml:space="preserve"> профессиональной деятельности выпускника</w:t>
      </w:r>
    </w:p>
    <w:p w:rsidR="00B4683D" w:rsidRDefault="00B4683D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509"/>
        <w:gridCol w:w="1873"/>
        <w:gridCol w:w="1359"/>
        <w:gridCol w:w="677"/>
        <w:gridCol w:w="2094"/>
        <w:gridCol w:w="1354"/>
      </w:tblGrid>
      <w:tr w:rsidR="00B4683D">
        <w:trPr>
          <w:trHeight w:val="552"/>
        </w:trPr>
        <w:tc>
          <w:tcPr>
            <w:tcW w:w="1710" w:type="dxa"/>
            <w:vMerge w:val="restart"/>
          </w:tcPr>
          <w:p w:rsidR="00B4683D" w:rsidRDefault="00FA24E0">
            <w:pPr>
              <w:pStyle w:val="TableParagraph"/>
              <w:tabs>
                <w:tab w:val="left" w:pos="1463"/>
              </w:tabs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</w:p>
          <w:p w:rsidR="00B4683D" w:rsidRDefault="00FA24E0">
            <w:pPr>
              <w:pStyle w:val="TableParagraph"/>
              <w:spacing w:line="242" w:lineRule="auto"/>
              <w:ind w:left="110" w:righ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 </w:t>
            </w:r>
            <w:r>
              <w:rPr>
                <w:b/>
                <w:spacing w:val="-10"/>
                <w:sz w:val="24"/>
              </w:rPr>
              <w:t>е</w:t>
            </w:r>
          </w:p>
          <w:p w:rsidR="00B4683D" w:rsidRDefault="00FA24E0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</w:t>
            </w:r>
          </w:p>
          <w:p w:rsidR="00B4683D" w:rsidRDefault="00FA24E0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льного стандарта</w:t>
            </w:r>
          </w:p>
        </w:tc>
        <w:tc>
          <w:tcPr>
            <w:tcW w:w="3741" w:type="dxa"/>
            <w:gridSpan w:val="3"/>
          </w:tcPr>
          <w:p w:rsidR="00B4683D" w:rsidRDefault="00FA24E0">
            <w:pPr>
              <w:pStyle w:val="TableParagraph"/>
              <w:tabs>
                <w:tab w:val="left" w:pos="2590"/>
              </w:tabs>
              <w:spacing w:line="274" w:lineRule="exact"/>
              <w:ind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Обобщенные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трудовые функции</w:t>
            </w:r>
          </w:p>
        </w:tc>
        <w:tc>
          <w:tcPr>
            <w:tcW w:w="4125" w:type="dxa"/>
            <w:gridSpan w:val="3"/>
          </w:tcPr>
          <w:p w:rsidR="00B4683D" w:rsidRDefault="00FA24E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функции</w:t>
            </w:r>
          </w:p>
        </w:tc>
      </w:tr>
      <w:tr w:rsidR="00B4683D">
        <w:trPr>
          <w:trHeight w:val="1093"/>
        </w:trPr>
        <w:tc>
          <w:tcPr>
            <w:tcW w:w="1710" w:type="dxa"/>
            <w:vMerge/>
            <w:tcBorders>
              <w:top w:val="nil"/>
            </w:tcBorders>
          </w:tcPr>
          <w:p w:rsidR="00B4683D" w:rsidRDefault="00B4683D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:rsidR="00B4683D" w:rsidRDefault="00FA24E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К</w:t>
            </w:r>
          </w:p>
          <w:p w:rsidR="00B4683D" w:rsidRDefault="00FA24E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од</w:t>
            </w:r>
          </w:p>
        </w:tc>
        <w:tc>
          <w:tcPr>
            <w:tcW w:w="1873" w:type="dxa"/>
          </w:tcPr>
          <w:p w:rsidR="00B4683D" w:rsidRDefault="00FA24E0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359" w:type="dxa"/>
          </w:tcPr>
          <w:p w:rsidR="00B4683D" w:rsidRDefault="00FA24E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Уровень квалифик </w:t>
            </w:r>
            <w:r>
              <w:rPr>
                <w:b/>
                <w:spacing w:val="-4"/>
                <w:sz w:val="24"/>
              </w:rPr>
              <w:t>ации</w:t>
            </w:r>
          </w:p>
        </w:tc>
        <w:tc>
          <w:tcPr>
            <w:tcW w:w="677" w:type="dxa"/>
          </w:tcPr>
          <w:p w:rsidR="00B4683D" w:rsidRDefault="00FA24E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2094" w:type="dxa"/>
          </w:tcPr>
          <w:p w:rsidR="00B4683D" w:rsidRDefault="00FA24E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354" w:type="dxa"/>
          </w:tcPr>
          <w:p w:rsidR="00B4683D" w:rsidRDefault="00FA24E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Уровень квалифик </w:t>
            </w:r>
            <w:r>
              <w:rPr>
                <w:b/>
                <w:spacing w:val="-4"/>
                <w:sz w:val="24"/>
              </w:rPr>
              <w:t>ации</w:t>
            </w:r>
          </w:p>
        </w:tc>
      </w:tr>
      <w:tr w:rsidR="00B4683D">
        <w:trPr>
          <w:trHeight w:val="1104"/>
        </w:trPr>
        <w:tc>
          <w:tcPr>
            <w:tcW w:w="1710" w:type="dxa"/>
          </w:tcPr>
          <w:p w:rsidR="00B4683D" w:rsidRDefault="00FA24E0">
            <w:pPr>
              <w:pStyle w:val="TableParagraph"/>
              <w:tabs>
                <w:tab w:val="left" w:pos="1247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02.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033</w:t>
            </w:r>
          </w:p>
          <w:p w:rsidR="00B4683D" w:rsidRDefault="00FA24E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 </w:t>
            </w:r>
            <w:r>
              <w:rPr>
                <w:sz w:val="24"/>
              </w:rPr>
              <w:t>ьный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</w:t>
            </w:r>
          </w:p>
          <w:p w:rsidR="00B4683D" w:rsidRDefault="00FA24E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«Врач-</w:t>
            </w:r>
          </w:p>
        </w:tc>
        <w:tc>
          <w:tcPr>
            <w:tcW w:w="509" w:type="dxa"/>
          </w:tcPr>
          <w:p w:rsidR="00B4683D" w:rsidRDefault="00FA24E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1873" w:type="dxa"/>
          </w:tcPr>
          <w:p w:rsidR="00B4683D" w:rsidRDefault="00FA24E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Оказание первичной специализирова</w:t>
            </w:r>
          </w:p>
          <w:p w:rsidR="00B4683D" w:rsidRDefault="00FA24E0">
            <w:pPr>
              <w:pStyle w:val="TableParagraph"/>
              <w:tabs>
                <w:tab w:val="left" w:pos="939"/>
              </w:tabs>
              <w:spacing w:line="264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</w:t>
            </w:r>
          </w:p>
        </w:tc>
        <w:tc>
          <w:tcPr>
            <w:tcW w:w="1359" w:type="dxa"/>
          </w:tcPr>
          <w:p w:rsidR="00B4683D" w:rsidRDefault="00FA24E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77" w:type="dxa"/>
          </w:tcPr>
          <w:p w:rsidR="00B4683D" w:rsidRDefault="00FA24E0">
            <w:pPr>
              <w:pStyle w:val="TableParagraph"/>
              <w:spacing w:line="237" w:lineRule="auto"/>
              <w:ind w:right="190"/>
              <w:rPr>
                <w:sz w:val="24"/>
              </w:rPr>
            </w:pPr>
            <w:r>
              <w:rPr>
                <w:spacing w:val="-4"/>
                <w:sz w:val="24"/>
              </w:rPr>
              <w:t>A/0 1.8</w:t>
            </w:r>
          </w:p>
        </w:tc>
        <w:tc>
          <w:tcPr>
            <w:tcW w:w="2094" w:type="dxa"/>
          </w:tcPr>
          <w:p w:rsidR="00B4683D" w:rsidRDefault="00FA24E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Оказание первичной специализирован</w:t>
            </w:r>
          </w:p>
          <w:p w:rsidR="00B4683D" w:rsidRDefault="00FA24E0">
            <w:pPr>
              <w:pStyle w:val="TableParagraph"/>
              <w:tabs>
                <w:tab w:val="left" w:pos="1164"/>
              </w:tabs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</w:t>
            </w:r>
          </w:p>
        </w:tc>
        <w:tc>
          <w:tcPr>
            <w:tcW w:w="1354" w:type="dxa"/>
          </w:tcPr>
          <w:p w:rsidR="00B4683D" w:rsidRDefault="00FA2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B4683D" w:rsidRDefault="00B4683D">
      <w:pPr>
        <w:pStyle w:val="TableParagraph"/>
        <w:spacing w:line="268" w:lineRule="exact"/>
        <w:rPr>
          <w:sz w:val="24"/>
        </w:rPr>
        <w:sectPr w:rsidR="00B4683D">
          <w:footerReference w:type="default" r:id="rId7"/>
          <w:pgSz w:w="11910" w:h="16840"/>
          <w:pgMar w:top="1040" w:right="708" w:bottom="1480" w:left="566" w:header="0" w:footer="1290" w:gutter="0"/>
          <w:pgNumType w:start="2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509"/>
        <w:gridCol w:w="1873"/>
        <w:gridCol w:w="1359"/>
        <w:gridCol w:w="677"/>
        <w:gridCol w:w="2094"/>
        <w:gridCol w:w="1354"/>
      </w:tblGrid>
      <w:tr w:rsidR="00B4683D">
        <w:trPr>
          <w:trHeight w:val="4143"/>
        </w:trPr>
        <w:tc>
          <w:tcPr>
            <w:tcW w:w="1710" w:type="dxa"/>
            <w:vMerge w:val="restart"/>
          </w:tcPr>
          <w:p w:rsidR="00B4683D" w:rsidRDefault="00FA24E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дерматовенер олог»</w:t>
            </w:r>
          </w:p>
        </w:tc>
        <w:tc>
          <w:tcPr>
            <w:tcW w:w="509" w:type="dxa"/>
            <w:vMerge w:val="restart"/>
          </w:tcPr>
          <w:p w:rsidR="00B4683D" w:rsidRDefault="00B468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3" w:type="dxa"/>
            <w:vMerge w:val="restart"/>
          </w:tcPr>
          <w:p w:rsidR="00B4683D" w:rsidRDefault="00FA24E0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санитарн</w:t>
            </w:r>
            <w:r>
              <w:rPr>
                <w:spacing w:val="-2"/>
                <w:sz w:val="24"/>
              </w:rPr>
              <w:t>ой помощи</w:t>
            </w:r>
          </w:p>
          <w:p w:rsidR="00B4683D" w:rsidRDefault="00FA24E0">
            <w:pPr>
              <w:pStyle w:val="TableParagraph"/>
              <w:tabs>
                <w:tab w:val="left" w:pos="1515"/>
              </w:tabs>
              <w:spacing w:line="242" w:lineRule="auto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населению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профилю</w:t>
            </w:r>
          </w:p>
          <w:p w:rsidR="00B4683D" w:rsidRDefault="00FA24E0">
            <w:pPr>
              <w:pStyle w:val="TableParagraph"/>
              <w:tabs>
                <w:tab w:val="left" w:pos="1649"/>
              </w:tabs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«Дерматовенер ология»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амбулаторных условиях</w:t>
            </w:r>
          </w:p>
        </w:tc>
        <w:tc>
          <w:tcPr>
            <w:tcW w:w="1359" w:type="dxa"/>
            <w:vMerge w:val="restart"/>
          </w:tcPr>
          <w:p w:rsidR="00B4683D" w:rsidRDefault="00B468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7" w:type="dxa"/>
          </w:tcPr>
          <w:p w:rsidR="00B4683D" w:rsidRDefault="00B468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4" w:type="dxa"/>
          </w:tcPr>
          <w:p w:rsidR="00B4683D" w:rsidRDefault="00FA2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санитарной</w:t>
            </w:r>
          </w:p>
          <w:p w:rsidR="00B4683D" w:rsidRDefault="00FA24E0">
            <w:pPr>
              <w:pStyle w:val="TableParagraph"/>
              <w:tabs>
                <w:tab w:val="left" w:pos="1875"/>
              </w:tabs>
              <w:spacing w:before="2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амбулаторных условиях</w:t>
            </w:r>
          </w:p>
          <w:p w:rsidR="00B4683D" w:rsidRDefault="00FA24E0">
            <w:pPr>
              <w:pStyle w:val="TableParagraph"/>
              <w:tabs>
                <w:tab w:val="left" w:pos="1884"/>
              </w:tabs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пациентам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дерматозами, доброкачественн </w:t>
            </w:r>
            <w:r>
              <w:rPr>
                <w:spacing w:val="-4"/>
                <w:sz w:val="24"/>
              </w:rPr>
              <w:t>ыми</w:t>
            </w:r>
          </w:p>
          <w:p w:rsidR="00B4683D" w:rsidRDefault="00FA24E0">
            <w:pPr>
              <w:pStyle w:val="TableParagraph"/>
              <w:tabs>
                <w:tab w:val="left" w:pos="1400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новообразования </w:t>
            </w:r>
            <w:r>
              <w:rPr>
                <w:spacing w:val="-5"/>
                <w:sz w:val="24"/>
              </w:rPr>
              <w:t>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кожи,</w:t>
            </w:r>
          </w:p>
          <w:p w:rsidR="00B4683D" w:rsidRDefault="00FA24E0">
            <w:pPr>
              <w:pStyle w:val="TableParagraph"/>
              <w:tabs>
                <w:tab w:val="left" w:pos="991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заболеваниями волос,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микозами </w:t>
            </w:r>
            <w:r>
              <w:rPr>
                <w:sz w:val="24"/>
              </w:rPr>
              <w:t>гладкой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придатков,</w:t>
            </w:r>
          </w:p>
          <w:p w:rsidR="00B4683D" w:rsidRDefault="00FA24E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лепрой.</w:t>
            </w:r>
          </w:p>
        </w:tc>
        <w:tc>
          <w:tcPr>
            <w:tcW w:w="1354" w:type="dxa"/>
          </w:tcPr>
          <w:p w:rsidR="00B4683D" w:rsidRDefault="00B4683D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83D">
        <w:trPr>
          <w:trHeight w:val="4416"/>
        </w:trPr>
        <w:tc>
          <w:tcPr>
            <w:tcW w:w="1710" w:type="dxa"/>
            <w:vMerge/>
            <w:tcBorders>
              <w:top w:val="nil"/>
            </w:tcBorders>
          </w:tcPr>
          <w:p w:rsidR="00B4683D" w:rsidRDefault="00B4683D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4683D" w:rsidRDefault="00B4683D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4683D" w:rsidRDefault="00B4683D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4683D" w:rsidRDefault="00B4683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B4683D" w:rsidRDefault="00FA24E0">
            <w:pPr>
              <w:pStyle w:val="TableParagraph"/>
              <w:spacing w:line="237" w:lineRule="auto"/>
              <w:ind w:right="190"/>
              <w:rPr>
                <w:sz w:val="24"/>
              </w:rPr>
            </w:pPr>
            <w:r>
              <w:rPr>
                <w:spacing w:val="-4"/>
                <w:sz w:val="24"/>
              </w:rPr>
              <w:t>A/0 2.8</w:t>
            </w:r>
          </w:p>
        </w:tc>
        <w:tc>
          <w:tcPr>
            <w:tcW w:w="2094" w:type="dxa"/>
          </w:tcPr>
          <w:p w:rsidR="00B4683D" w:rsidRDefault="00FA24E0">
            <w:pPr>
              <w:pStyle w:val="TableParagraph"/>
              <w:tabs>
                <w:tab w:val="left" w:pos="1164"/>
              </w:tabs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Оказание первичной специализирован </w:t>
            </w:r>
            <w:r>
              <w:rPr>
                <w:spacing w:val="-4"/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медико-санитарной</w:t>
            </w:r>
          </w:p>
          <w:p w:rsidR="00B4683D" w:rsidRDefault="00FA24E0">
            <w:pPr>
              <w:pStyle w:val="TableParagraph"/>
              <w:tabs>
                <w:tab w:val="left" w:pos="1875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амбулаторных условиях</w:t>
            </w:r>
          </w:p>
          <w:p w:rsidR="00B4683D" w:rsidRDefault="00FA24E0">
            <w:pPr>
              <w:pStyle w:val="TableParagraph"/>
              <w:tabs>
                <w:tab w:val="left" w:pos="1884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пациентам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инфекциями,</w:t>
            </w:r>
          </w:p>
          <w:p w:rsidR="00B4683D" w:rsidRDefault="00FA24E0">
            <w:pPr>
              <w:pStyle w:val="TableParagraph"/>
              <w:tabs>
                <w:tab w:val="left" w:pos="1317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передаваемыми половым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путем, урогенитальными </w:t>
            </w:r>
            <w:r>
              <w:rPr>
                <w:sz w:val="24"/>
              </w:rPr>
              <w:t>инфекциями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вызванными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ими</w:t>
            </w:r>
          </w:p>
          <w:p w:rsidR="00B4683D" w:rsidRDefault="00FA24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осложнениями.</w:t>
            </w:r>
          </w:p>
        </w:tc>
        <w:tc>
          <w:tcPr>
            <w:tcW w:w="1354" w:type="dxa"/>
          </w:tcPr>
          <w:p w:rsidR="00B4683D" w:rsidRDefault="00FA2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B4683D">
        <w:trPr>
          <w:trHeight w:val="4416"/>
        </w:trPr>
        <w:tc>
          <w:tcPr>
            <w:tcW w:w="1710" w:type="dxa"/>
            <w:vMerge/>
            <w:tcBorders>
              <w:top w:val="nil"/>
            </w:tcBorders>
          </w:tcPr>
          <w:p w:rsidR="00B4683D" w:rsidRDefault="00B4683D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4683D" w:rsidRDefault="00B4683D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4683D" w:rsidRDefault="00B4683D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4683D" w:rsidRDefault="00B4683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B4683D" w:rsidRDefault="00FA24E0">
            <w:pPr>
              <w:pStyle w:val="TableParagraph"/>
              <w:spacing w:line="237" w:lineRule="auto"/>
              <w:ind w:right="190"/>
              <w:rPr>
                <w:sz w:val="24"/>
              </w:rPr>
            </w:pPr>
            <w:r>
              <w:rPr>
                <w:spacing w:val="-4"/>
                <w:sz w:val="24"/>
              </w:rPr>
              <w:t>A/0 3.8</w:t>
            </w:r>
          </w:p>
        </w:tc>
        <w:tc>
          <w:tcPr>
            <w:tcW w:w="2094" w:type="dxa"/>
          </w:tcPr>
          <w:p w:rsidR="00B4683D" w:rsidRDefault="00FA24E0">
            <w:pPr>
              <w:pStyle w:val="TableParagraph"/>
              <w:tabs>
                <w:tab w:val="left" w:pos="1860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медицинских освидетельствова </w:t>
            </w:r>
            <w:r>
              <w:rPr>
                <w:spacing w:val="-5"/>
                <w:sz w:val="24"/>
              </w:rPr>
              <w:t>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4683D" w:rsidRDefault="00FA24E0">
            <w:pPr>
              <w:pStyle w:val="TableParagraph"/>
              <w:tabs>
                <w:tab w:val="left" w:pos="1869"/>
              </w:tabs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медицинских экспертиз, медицинских осмотров, диспансерного наблюдения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отношении пациента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z w:val="24"/>
              </w:rPr>
              <w:t>заболеваниями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профилю</w:t>
            </w:r>
          </w:p>
          <w:p w:rsidR="00B4683D" w:rsidRDefault="00FA24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«Дерматовенерол огия».</w:t>
            </w:r>
          </w:p>
        </w:tc>
        <w:tc>
          <w:tcPr>
            <w:tcW w:w="1354" w:type="dxa"/>
          </w:tcPr>
          <w:p w:rsidR="00B4683D" w:rsidRDefault="00FA2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B4683D">
        <w:trPr>
          <w:trHeight w:val="1104"/>
        </w:trPr>
        <w:tc>
          <w:tcPr>
            <w:tcW w:w="1710" w:type="dxa"/>
            <w:vMerge/>
            <w:tcBorders>
              <w:top w:val="nil"/>
            </w:tcBorders>
          </w:tcPr>
          <w:p w:rsidR="00B4683D" w:rsidRDefault="00B4683D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4683D" w:rsidRDefault="00B4683D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4683D" w:rsidRDefault="00B4683D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4683D" w:rsidRDefault="00B4683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B4683D" w:rsidRDefault="00FA24E0">
            <w:pPr>
              <w:pStyle w:val="TableParagraph"/>
              <w:spacing w:line="237" w:lineRule="auto"/>
              <w:ind w:right="190"/>
              <w:rPr>
                <w:sz w:val="24"/>
              </w:rPr>
            </w:pPr>
            <w:r>
              <w:rPr>
                <w:spacing w:val="-4"/>
                <w:sz w:val="24"/>
              </w:rPr>
              <w:t>A/0 4.8</w:t>
            </w:r>
          </w:p>
        </w:tc>
        <w:tc>
          <w:tcPr>
            <w:tcW w:w="2094" w:type="dxa"/>
          </w:tcPr>
          <w:p w:rsidR="00B4683D" w:rsidRDefault="00FA24E0">
            <w:pPr>
              <w:pStyle w:val="TableParagraph"/>
              <w:tabs>
                <w:tab w:val="left" w:pos="1859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Ведение медицинской документации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4683D" w:rsidRDefault="00FA24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1354" w:type="dxa"/>
          </w:tcPr>
          <w:p w:rsidR="00B4683D" w:rsidRDefault="00FA2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B4683D" w:rsidRDefault="00B4683D">
      <w:pPr>
        <w:pStyle w:val="TableParagraph"/>
        <w:spacing w:line="268" w:lineRule="exact"/>
        <w:rPr>
          <w:sz w:val="24"/>
        </w:rPr>
        <w:sectPr w:rsidR="00B4683D">
          <w:type w:val="continuous"/>
          <w:pgSz w:w="11910" w:h="16840"/>
          <w:pgMar w:top="1100" w:right="708" w:bottom="1480" w:left="566" w:header="0" w:footer="129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509"/>
        <w:gridCol w:w="1873"/>
        <w:gridCol w:w="1359"/>
        <w:gridCol w:w="677"/>
        <w:gridCol w:w="2094"/>
        <w:gridCol w:w="1354"/>
      </w:tblGrid>
      <w:tr w:rsidR="00B4683D">
        <w:trPr>
          <w:trHeight w:val="1382"/>
        </w:trPr>
        <w:tc>
          <w:tcPr>
            <w:tcW w:w="1710" w:type="dxa"/>
            <w:vMerge w:val="restart"/>
          </w:tcPr>
          <w:p w:rsidR="00B4683D" w:rsidRDefault="00B468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9" w:type="dxa"/>
            <w:vMerge w:val="restart"/>
          </w:tcPr>
          <w:p w:rsidR="00B4683D" w:rsidRDefault="00B468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3" w:type="dxa"/>
            <w:vMerge w:val="restart"/>
          </w:tcPr>
          <w:p w:rsidR="00B4683D" w:rsidRDefault="00B468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9" w:type="dxa"/>
            <w:vMerge w:val="restart"/>
          </w:tcPr>
          <w:p w:rsidR="00B4683D" w:rsidRDefault="00B468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7" w:type="dxa"/>
          </w:tcPr>
          <w:p w:rsidR="00B4683D" w:rsidRDefault="00B468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4" w:type="dxa"/>
          </w:tcPr>
          <w:p w:rsidR="00B4683D" w:rsidRDefault="00FA24E0">
            <w:pPr>
              <w:pStyle w:val="TableParagraph"/>
              <w:tabs>
                <w:tab w:val="left" w:pos="1874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 находящегося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распоряжении медицинского</w:t>
            </w:r>
          </w:p>
          <w:p w:rsidR="00B4683D" w:rsidRDefault="00FA24E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персонала.</w:t>
            </w:r>
          </w:p>
        </w:tc>
        <w:tc>
          <w:tcPr>
            <w:tcW w:w="1354" w:type="dxa"/>
          </w:tcPr>
          <w:p w:rsidR="00B4683D" w:rsidRDefault="00B4683D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83D">
        <w:trPr>
          <w:trHeight w:val="1377"/>
        </w:trPr>
        <w:tc>
          <w:tcPr>
            <w:tcW w:w="1710" w:type="dxa"/>
            <w:vMerge/>
            <w:tcBorders>
              <w:top w:val="nil"/>
            </w:tcBorders>
          </w:tcPr>
          <w:p w:rsidR="00B4683D" w:rsidRDefault="00B4683D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4683D" w:rsidRDefault="00B4683D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4683D" w:rsidRDefault="00B4683D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4683D" w:rsidRDefault="00B4683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B4683D" w:rsidRDefault="00FA24E0">
            <w:pPr>
              <w:pStyle w:val="TableParagraph"/>
              <w:spacing w:line="237" w:lineRule="auto"/>
              <w:ind w:right="190"/>
              <w:rPr>
                <w:sz w:val="24"/>
              </w:rPr>
            </w:pPr>
            <w:r>
              <w:rPr>
                <w:spacing w:val="-4"/>
                <w:sz w:val="24"/>
              </w:rPr>
              <w:t>A/0 5.8</w:t>
            </w:r>
          </w:p>
        </w:tc>
        <w:tc>
          <w:tcPr>
            <w:tcW w:w="2094" w:type="dxa"/>
          </w:tcPr>
          <w:p w:rsidR="00B4683D" w:rsidRDefault="00FA24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Оказание медицинской</w:t>
            </w:r>
          </w:p>
          <w:p w:rsidR="00B4683D" w:rsidRDefault="00FA24E0">
            <w:pPr>
              <w:pStyle w:val="TableParagraph"/>
              <w:tabs>
                <w:tab w:val="left" w:pos="1875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экстренной</w:t>
            </w:r>
          </w:p>
          <w:p w:rsidR="00B4683D" w:rsidRDefault="00FA24E0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форме.</w:t>
            </w:r>
          </w:p>
        </w:tc>
        <w:tc>
          <w:tcPr>
            <w:tcW w:w="1354" w:type="dxa"/>
          </w:tcPr>
          <w:p w:rsidR="00B4683D" w:rsidRDefault="00FA2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B4683D">
        <w:trPr>
          <w:trHeight w:val="6903"/>
        </w:trPr>
        <w:tc>
          <w:tcPr>
            <w:tcW w:w="1710" w:type="dxa"/>
            <w:vMerge w:val="restart"/>
          </w:tcPr>
          <w:p w:rsidR="00B4683D" w:rsidRDefault="00B468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9" w:type="dxa"/>
            <w:vMerge w:val="restart"/>
          </w:tcPr>
          <w:p w:rsidR="00B4683D" w:rsidRDefault="00FA24E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1873" w:type="dxa"/>
            <w:vMerge w:val="restart"/>
          </w:tcPr>
          <w:p w:rsidR="00B4683D" w:rsidRDefault="00FA24E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Оказание специализирова </w:t>
            </w:r>
            <w:r>
              <w:rPr>
                <w:spacing w:val="-4"/>
                <w:sz w:val="24"/>
              </w:rPr>
              <w:t xml:space="preserve">нной </w:t>
            </w:r>
            <w:r>
              <w:rPr>
                <w:spacing w:val="-2"/>
                <w:sz w:val="24"/>
              </w:rPr>
              <w:t>медицинской помощи</w:t>
            </w:r>
          </w:p>
          <w:p w:rsidR="00B4683D" w:rsidRDefault="00FA24E0">
            <w:pPr>
              <w:pStyle w:val="TableParagraph"/>
              <w:tabs>
                <w:tab w:val="left" w:pos="1515"/>
              </w:tabs>
              <w:spacing w:line="237" w:lineRule="auto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населению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профилю</w:t>
            </w:r>
          </w:p>
          <w:p w:rsidR="00B4683D" w:rsidRDefault="00FA24E0">
            <w:pPr>
              <w:pStyle w:val="TableParagraph"/>
              <w:tabs>
                <w:tab w:val="left" w:pos="1649"/>
              </w:tabs>
              <w:spacing w:before="1"/>
              <w:ind w:left="104" w:right="95"/>
              <w:rPr>
                <w:sz w:val="24"/>
              </w:rPr>
            </w:pPr>
            <w:r>
              <w:rPr>
                <w:spacing w:val="-2"/>
                <w:sz w:val="24"/>
              </w:rPr>
              <w:t>«Дерматовенер ология»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стационарных условиях,</w:t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а</w:t>
            </w:r>
          </w:p>
          <w:p w:rsidR="00B4683D" w:rsidRDefault="00FA24E0">
            <w:pPr>
              <w:pStyle w:val="TableParagraph"/>
              <w:tabs>
                <w:tab w:val="left" w:pos="1655"/>
              </w:tabs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также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B4683D" w:rsidRDefault="00FA24E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условиях дневного стационара</w:t>
            </w:r>
          </w:p>
        </w:tc>
        <w:tc>
          <w:tcPr>
            <w:tcW w:w="1359" w:type="dxa"/>
            <w:vMerge w:val="restart"/>
          </w:tcPr>
          <w:p w:rsidR="00B4683D" w:rsidRDefault="00FA2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77" w:type="dxa"/>
          </w:tcPr>
          <w:p w:rsidR="00B4683D" w:rsidRDefault="00FA24E0">
            <w:pPr>
              <w:pStyle w:val="TableParagraph"/>
              <w:spacing w:line="242" w:lineRule="auto"/>
              <w:ind w:right="203"/>
              <w:rPr>
                <w:sz w:val="24"/>
              </w:rPr>
            </w:pPr>
            <w:r>
              <w:rPr>
                <w:spacing w:val="-4"/>
                <w:sz w:val="24"/>
              </w:rPr>
              <w:t>В/0 1.8</w:t>
            </w:r>
          </w:p>
        </w:tc>
        <w:tc>
          <w:tcPr>
            <w:tcW w:w="2094" w:type="dxa"/>
          </w:tcPr>
          <w:p w:rsidR="00B4683D" w:rsidRDefault="00FA24E0">
            <w:pPr>
              <w:pStyle w:val="TableParagraph"/>
              <w:tabs>
                <w:tab w:val="left" w:pos="1050"/>
                <w:tab w:val="left" w:pos="1875"/>
              </w:tabs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Оказание специализирован </w:t>
            </w:r>
            <w:r>
              <w:rPr>
                <w:sz w:val="24"/>
              </w:rPr>
              <w:t>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</w:t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стационарных </w:t>
            </w:r>
            <w:r>
              <w:rPr>
                <w:sz w:val="24"/>
              </w:rPr>
              <w:t xml:space="preserve">условиях, а также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условиях дневного стационара, пациентам</w:t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дерматозами, доброкачественн </w:t>
            </w:r>
            <w:r>
              <w:rPr>
                <w:spacing w:val="-4"/>
                <w:sz w:val="24"/>
              </w:rPr>
              <w:t>ыми</w:t>
            </w:r>
          </w:p>
          <w:p w:rsidR="00B4683D" w:rsidRDefault="00FA24E0">
            <w:pPr>
              <w:pStyle w:val="TableParagraph"/>
              <w:tabs>
                <w:tab w:val="left" w:pos="1400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новообразования </w:t>
            </w:r>
            <w:r>
              <w:rPr>
                <w:spacing w:val="-5"/>
                <w:sz w:val="24"/>
              </w:rPr>
              <w:t>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кожи,</w:t>
            </w:r>
          </w:p>
          <w:p w:rsidR="00B4683D" w:rsidRDefault="00FA24E0">
            <w:pPr>
              <w:pStyle w:val="TableParagraph"/>
              <w:tabs>
                <w:tab w:val="left" w:pos="991"/>
              </w:tabs>
              <w:spacing w:before="1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заболеваниями волос,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микозами </w:t>
            </w:r>
            <w:r>
              <w:rPr>
                <w:sz w:val="24"/>
              </w:rPr>
              <w:t>гладкой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придатков,</w:t>
            </w:r>
          </w:p>
          <w:p w:rsidR="00B4683D" w:rsidRDefault="00FA24E0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лепрой,</w:t>
            </w:r>
          </w:p>
          <w:p w:rsidR="00B4683D" w:rsidRDefault="00FA24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поражениями суставов,</w:t>
            </w:r>
          </w:p>
          <w:p w:rsidR="00B4683D" w:rsidRDefault="00FA24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лимфопролифера тивными</w:t>
            </w:r>
          </w:p>
          <w:p w:rsidR="00B4683D" w:rsidRDefault="00FA24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заболеваниями.</w:t>
            </w:r>
          </w:p>
        </w:tc>
        <w:tc>
          <w:tcPr>
            <w:tcW w:w="1354" w:type="dxa"/>
          </w:tcPr>
          <w:p w:rsidR="00B4683D" w:rsidRDefault="00FA2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B4683D">
        <w:trPr>
          <w:trHeight w:val="3586"/>
        </w:trPr>
        <w:tc>
          <w:tcPr>
            <w:tcW w:w="1710" w:type="dxa"/>
            <w:vMerge/>
            <w:tcBorders>
              <w:top w:val="nil"/>
            </w:tcBorders>
          </w:tcPr>
          <w:p w:rsidR="00B4683D" w:rsidRDefault="00B4683D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4683D" w:rsidRDefault="00B4683D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4683D" w:rsidRDefault="00B4683D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4683D" w:rsidRDefault="00B4683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B4683D" w:rsidRDefault="00FA24E0">
            <w:pPr>
              <w:pStyle w:val="TableParagraph"/>
              <w:spacing w:line="237" w:lineRule="auto"/>
              <w:ind w:right="203"/>
              <w:rPr>
                <w:sz w:val="24"/>
              </w:rPr>
            </w:pPr>
            <w:r>
              <w:rPr>
                <w:spacing w:val="-4"/>
                <w:sz w:val="24"/>
              </w:rPr>
              <w:t>В/0 2.8</w:t>
            </w:r>
          </w:p>
        </w:tc>
        <w:tc>
          <w:tcPr>
            <w:tcW w:w="2094" w:type="dxa"/>
          </w:tcPr>
          <w:p w:rsidR="00B4683D" w:rsidRDefault="00FA24E0">
            <w:pPr>
              <w:pStyle w:val="TableParagraph"/>
              <w:tabs>
                <w:tab w:val="left" w:pos="1050"/>
                <w:tab w:val="left" w:pos="1875"/>
              </w:tabs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Оказание специализирован </w:t>
            </w:r>
            <w:r>
              <w:rPr>
                <w:sz w:val="24"/>
              </w:rPr>
              <w:t>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</w:t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стационарных </w:t>
            </w:r>
            <w:r>
              <w:rPr>
                <w:sz w:val="24"/>
              </w:rPr>
              <w:t xml:space="preserve">условиях, а также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условиях дневного</w:t>
            </w:r>
            <w:r>
              <w:rPr>
                <w:spacing w:val="-2"/>
                <w:sz w:val="24"/>
              </w:rPr>
              <w:t xml:space="preserve"> стационара, пациентам</w:t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инфекциями,</w:t>
            </w:r>
          </w:p>
          <w:p w:rsidR="00B4683D" w:rsidRDefault="00FA24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передаваемыми</w:t>
            </w:r>
          </w:p>
          <w:p w:rsidR="00B4683D" w:rsidRDefault="00FA24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половым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путем.</w:t>
            </w:r>
          </w:p>
        </w:tc>
        <w:tc>
          <w:tcPr>
            <w:tcW w:w="1354" w:type="dxa"/>
          </w:tcPr>
          <w:p w:rsidR="00B4683D" w:rsidRDefault="00FA2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B4683D">
        <w:trPr>
          <w:trHeight w:val="829"/>
        </w:trPr>
        <w:tc>
          <w:tcPr>
            <w:tcW w:w="1710" w:type="dxa"/>
            <w:vMerge/>
            <w:tcBorders>
              <w:top w:val="nil"/>
            </w:tcBorders>
          </w:tcPr>
          <w:p w:rsidR="00B4683D" w:rsidRDefault="00B4683D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4683D" w:rsidRDefault="00B4683D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4683D" w:rsidRDefault="00B4683D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4683D" w:rsidRDefault="00B4683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B4683D" w:rsidRDefault="00FA24E0">
            <w:pPr>
              <w:pStyle w:val="TableParagraph"/>
              <w:spacing w:line="242" w:lineRule="auto"/>
              <w:ind w:right="203"/>
              <w:rPr>
                <w:sz w:val="24"/>
              </w:rPr>
            </w:pPr>
            <w:r>
              <w:rPr>
                <w:spacing w:val="-4"/>
                <w:sz w:val="24"/>
              </w:rPr>
              <w:t>В/0 3.8</w:t>
            </w:r>
          </w:p>
        </w:tc>
        <w:tc>
          <w:tcPr>
            <w:tcW w:w="2094" w:type="dxa"/>
          </w:tcPr>
          <w:p w:rsidR="00B4683D" w:rsidRDefault="00FA2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  <w:p w:rsidR="00B4683D" w:rsidRDefault="00FA24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медицинских экспертиз.</w:t>
            </w:r>
          </w:p>
        </w:tc>
        <w:tc>
          <w:tcPr>
            <w:tcW w:w="1354" w:type="dxa"/>
          </w:tcPr>
          <w:p w:rsidR="00B4683D" w:rsidRDefault="00FA2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B4683D" w:rsidRDefault="00B4683D">
      <w:pPr>
        <w:pStyle w:val="TableParagraph"/>
        <w:spacing w:line="268" w:lineRule="exact"/>
        <w:rPr>
          <w:sz w:val="24"/>
        </w:rPr>
        <w:sectPr w:rsidR="00B4683D">
          <w:type w:val="continuous"/>
          <w:pgSz w:w="11910" w:h="16840"/>
          <w:pgMar w:top="1100" w:right="708" w:bottom="1480" w:left="566" w:header="0" w:footer="129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509"/>
        <w:gridCol w:w="1873"/>
        <w:gridCol w:w="1359"/>
        <w:gridCol w:w="677"/>
        <w:gridCol w:w="2094"/>
        <w:gridCol w:w="1354"/>
      </w:tblGrid>
      <w:tr w:rsidR="00B4683D">
        <w:trPr>
          <w:trHeight w:val="2486"/>
        </w:trPr>
        <w:tc>
          <w:tcPr>
            <w:tcW w:w="1710" w:type="dxa"/>
            <w:vMerge w:val="restart"/>
          </w:tcPr>
          <w:p w:rsidR="00B4683D" w:rsidRDefault="00B468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9" w:type="dxa"/>
            <w:vMerge w:val="restart"/>
          </w:tcPr>
          <w:p w:rsidR="00B4683D" w:rsidRDefault="00B468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3" w:type="dxa"/>
            <w:vMerge w:val="restart"/>
          </w:tcPr>
          <w:p w:rsidR="00B4683D" w:rsidRDefault="00B468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9" w:type="dxa"/>
            <w:vMerge w:val="restart"/>
          </w:tcPr>
          <w:p w:rsidR="00B4683D" w:rsidRDefault="00B468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7" w:type="dxa"/>
          </w:tcPr>
          <w:p w:rsidR="00B4683D" w:rsidRDefault="00FA24E0">
            <w:pPr>
              <w:pStyle w:val="TableParagraph"/>
              <w:spacing w:line="242" w:lineRule="auto"/>
              <w:ind w:right="203"/>
              <w:rPr>
                <w:sz w:val="24"/>
              </w:rPr>
            </w:pPr>
            <w:r>
              <w:rPr>
                <w:spacing w:val="-4"/>
                <w:sz w:val="24"/>
              </w:rPr>
              <w:t>В/0 4.8</w:t>
            </w:r>
          </w:p>
        </w:tc>
        <w:tc>
          <w:tcPr>
            <w:tcW w:w="2094" w:type="dxa"/>
          </w:tcPr>
          <w:p w:rsidR="00B4683D" w:rsidRDefault="00FA24E0">
            <w:pPr>
              <w:pStyle w:val="TableParagraph"/>
              <w:tabs>
                <w:tab w:val="left" w:pos="1859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Ведение медицинской документации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организация деятельности находящегося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распоряжении медицинского</w:t>
            </w:r>
          </w:p>
          <w:p w:rsidR="00B4683D" w:rsidRDefault="00FA24E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персонала.</w:t>
            </w:r>
          </w:p>
        </w:tc>
        <w:tc>
          <w:tcPr>
            <w:tcW w:w="1354" w:type="dxa"/>
          </w:tcPr>
          <w:p w:rsidR="00B4683D" w:rsidRDefault="00FA2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B4683D">
        <w:trPr>
          <w:trHeight w:val="1377"/>
        </w:trPr>
        <w:tc>
          <w:tcPr>
            <w:tcW w:w="1710" w:type="dxa"/>
            <w:vMerge/>
            <w:tcBorders>
              <w:top w:val="nil"/>
            </w:tcBorders>
          </w:tcPr>
          <w:p w:rsidR="00B4683D" w:rsidRDefault="00B4683D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B4683D" w:rsidRDefault="00B4683D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4683D" w:rsidRDefault="00B4683D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B4683D" w:rsidRDefault="00B4683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B4683D" w:rsidRDefault="00FA24E0">
            <w:pPr>
              <w:pStyle w:val="TableParagraph"/>
              <w:spacing w:line="237" w:lineRule="auto"/>
              <w:ind w:right="203"/>
              <w:rPr>
                <w:sz w:val="24"/>
              </w:rPr>
            </w:pPr>
            <w:r>
              <w:rPr>
                <w:spacing w:val="-4"/>
                <w:sz w:val="24"/>
              </w:rPr>
              <w:t>В/0 5.8</w:t>
            </w:r>
          </w:p>
        </w:tc>
        <w:tc>
          <w:tcPr>
            <w:tcW w:w="2094" w:type="dxa"/>
          </w:tcPr>
          <w:p w:rsidR="00B4683D" w:rsidRDefault="00FA24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Оказание медицинской</w:t>
            </w:r>
          </w:p>
          <w:p w:rsidR="00B4683D" w:rsidRDefault="00FA24E0">
            <w:pPr>
              <w:pStyle w:val="TableParagraph"/>
              <w:tabs>
                <w:tab w:val="left" w:pos="1875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экстренной</w:t>
            </w:r>
          </w:p>
          <w:p w:rsidR="00B4683D" w:rsidRDefault="00FA24E0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форме.</w:t>
            </w:r>
          </w:p>
        </w:tc>
        <w:tc>
          <w:tcPr>
            <w:tcW w:w="1354" w:type="dxa"/>
          </w:tcPr>
          <w:p w:rsidR="00B4683D" w:rsidRDefault="00FA2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B4683D" w:rsidRDefault="00B4683D">
      <w:pPr>
        <w:pStyle w:val="a3"/>
        <w:spacing w:before="14"/>
        <w:rPr>
          <w:b/>
        </w:rPr>
      </w:pPr>
    </w:p>
    <w:p w:rsidR="00B4683D" w:rsidRDefault="00FA24E0">
      <w:pPr>
        <w:spacing w:line="273" w:lineRule="exact"/>
        <w:ind w:left="1133"/>
        <w:rPr>
          <w:b/>
          <w:sz w:val="24"/>
        </w:rPr>
      </w:pPr>
      <w:r>
        <w:rPr>
          <w:b/>
          <w:sz w:val="24"/>
        </w:rPr>
        <w:t>Объекты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деятельности:</w:t>
      </w:r>
    </w:p>
    <w:p w:rsidR="00B4683D" w:rsidRDefault="00FA24E0">
      <w:pPr>
        <w:pStyle w:val="a4"/>
        <w:numPr>
          <w:ilvl w:val="1"/>
          <w:numId w:val="4"/>
        </w:numPr>
        <w:tabs>
          <w:tab w:val="left" w:pos="1416"/>
        </w:tabs>
        <w:spacing w:line="242" w:lineRule="auto"/>
        <w:ind w:right="132" w:firstLine="0"/>
        <w:rPr>
          <w:sz w:val="24"/>
        </w:rPr>
      </w:pPr>
      <w:r>
        <w:rPr>
          <w:sz w:val="24"/>
        </w:rPr>
        <w:t>физические</w:t>
      </w:r>
      <w:r>
        <w:rPr>
          <w:spacing w:val="66"/>
          <w:sz w:val="24"/>
        </w:rPr>
        <w:t xml:space="preserve"> </w:t>
      </w:r>
      <w:r>
        <w:rPr>
          <w:sz w:val="24"/>
        </w:rPr>
        <w:t>лица</w:t>
      </w:r>
      <w:r>
        <w:rPr>
          <w:spacing w:val="65"/>
          <w:sz w:val="24"/>
        </w:rPr>
        <w:t xml:space="preserve"> </w:t>
      </w:r>
      <w:r>
        <w:rPr>
          <w:sz w:val="24"/>
        </w:rPr>
        <w:t>(пациенты)</w:t>
      </w:r>
      <w:r>
        <w:rPr>
          <w:spacing w:val="64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62"/>
          <w:sz w:val="24"/>
        </w:rPr>
        <w:t xml:space="preserve"> </w:t>
      </w:r>
      <w:r>
        <w:rPr>
          <w:sz w:val="24"/>
        </w:rPr>
        <w:t>от</w:t>
      </w:r>
      <w:r>
        <w:rPr>
          <w:spacing w:val="63"/>
          <w:sz w:val="24"/>
        </w:rPr>
        <w:t xml:space="preserve"> </w:t>
      </w:r>
      <w:r>
        <w:rPr>
          <w:sz w:val="24"/>
        </w:rPr>
        <w:t>0</w:t>
      </w:r>
      <w:r>
        <w:rPr>
          <w:spacing w:val="66"/>
          <w:sz w:val="24"/>
        </w:rPr>
        <w:t xml:space="preserve"> </w:t>
      </w:r>
      <w:r>
        <w:rPr>
          <w:sz w:val="24"/>
        </w:rPr>
        <w:t>до</w:t>
      </w:r>
      <w:r>
        <w:rPr>
          <w:spacing w:val="70"/>
          <w:sz w:val="24"/>
        </w:rPr>
        <w:t xml:space="preserve"> </w:t>
      </w:r>
      <w:r>
        <w:rPr>
          <w:sz w:val="24"/>
        </w:rPr>
        <w:t>15</w:t>
      </w:r>
      <w:r>
        <w:rPr>
          <w:spacing w:val="62"/>
          <w:sz w:val="24"/>
        </w:rPr>
        <w:t xml:space="preserve"> </w:t>
      </w:r>
      <w:r>
        <w:rPr>
          <w:sz w:val="24"/>
        </w:rPr>
        <w:t>лет,</w:t>
      </w:r>
      <w:r>
        <w:rPr>
          <w:spacing w:val="60"/>
          <w:sz w:val="24"/>
        </w:rPr>
        <w:t xml:space="preserve"> </w:t>
      </w:r>
      <w:r>
        <w:rPr>
          <w:sz w:val="24"/>
        </w:rPr>
        <w:t>от</w:t>
      </w:r>
      <w:r>
        <w:rPr>
          <w:spacing w:val="63"/>
          <w:sz w:val="24"/>
        </w:rPr>
        <w:t xml:space="preserve"> </w:t>
      </w:r>
      <w:r>
        <w:rPr>
          <w:sz w:val="24"/>
        </w:rPr>
        <w:t>15</w:t>
      </w:r>
      <w:r>
        <w:rPr>
          <w:spacing w:val="66"/>
          <w:sz w:val="24"/>
        </w:rPr>
        <w:t xml:space="preserve"> </w:t>
      </w:r>
      <w:r>
        <w:rPr>
          <w:sz w:val="24"/>
        </w:rPr>
        <w:t>до</w:t>
      </w:r>
      <w:r>
        <w:rPr>
          <w:spacing w:val="70"/>
          <w:sz w:val="24"/>
        </w:rPr>
        <w:t xml:space="preserve"> </w:t>
      </w:r>
      <w:r>
        <w:rPr>
          <w:sz w:val="24"/>
        </w:rPr>
        <w:t>18</w:t>
      </w:r>
      <w:r>
        <w:rPr>
          <w:spacing w:val="62"/>
          <w:sz w:val="24"/>
        </w:rPr>
        <w:t xml:space="preserve"> </w:t>
      </w:r>
      <w:r>
        <w:rPr>
          <w:sz w:val="24"/>
        </w:rPr>
        <w:t>лет</w:t>
      </w:r>
      <w:r>
        <w:rPr>
          <w:spacing w:val="6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74"/>
          <w:sz w:val="24"/>
        </w:rPr>
        <w:t xml:space="preserve"> </w:t>
      </w:r>
      <w:r>
        <w:rPr>
          <w:sz w:val="24"/>
        </w:rPr>
        <w:t>-подростки) и в возрасте старше 18 лет (далее - взрослые);</w:t>
      </w:r>
    </w:p>
    <w:p w:rsidR="00B4683D" w:rsidRDefault="00FA24E0">
      <w:pPr>
        <w:pStyle w:val="a4"/>
        <w:numPr>
          <w:ilvl w:val="1"/>
          <w:numId w:val="4"/>
        </w:numPr>
        <w:tabs>
          <w:tab w:val="left" w:pos="1416"/>
        </w:tabs>
        <w:spacing w:line="290" w:lineRule="exact"/>
        <w:ind w:left="1416" w:hanging="283"/>
        <w:rPr>
          <w:sz w:val="24"/>
        </w:rPr>
      </w:pPr>
      <w:r>
        <w:rPr>
          <w:spacing w:val="-2"/>
          <w:sz w:val="24"/>
        </w:rPr>
        <w:t>население;</w:t>
      </w:r>
    </w:p>
    <w:p w:rsidR="00B4683D" w:rsidRDefault="00FA24E0">
      <w:pPr>
        <w:pStyle w:val="a4"/>
        <w:numPr>
          <w:ilvl w:val="1"/>
          <w:numId w:val="4"/>
        </w:numPr>
        <w:tabs>
          <w:tab w:val="left" w:pos="1416"/>
        </w:tabs>
        <w:spacing w:line="237" w:lineRule="auto"/>
        <w:ind w:right="149" w:firstLine="0"/>
        <w:rPr>
          <w:sz w:val="24"/>
        </w:rPr>
      </w:pPr>
      <w:r>
        <w:rPr>
          <w:sz w:val="24"/>
        </w:rPr>
        <w:t>совокупность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охраны здоровья граждан.</w:t>
      </w:r>
    </w:p>
    <w:p w:rsidR="00B4683D" w:rsidRDefault="00B4683D">
      <w:pPr>
        <w:pStyle w:val="a3"/>
        <w:spacing w:before="4"/>
      </w:pPr>
    </w:p>
    <w:p w:rsidR="00B4683D" w:rsidRDefault="00FA24E0">
      <w:pPr>
        <w:pStyle w:val="1"/>
        <w:spacing w:before="1" w:line="240" w:lineRule="auto"/>
        <w:jc w:val="left"/>
      </w:pPr>
      <w:r>
        <w:t>Виды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готовятся</w:t>
      </w:r>
      <w:r>
        <w:rPr>
          <w:spacing w:val="-3"/>
        </w:rPr>
        <w:t xml:space="preserve"> </w:t>
      </w:r>
      <w:r>
        <w:rPr>
          <w:spacing w:val="-2"/>
        </w:rPr>
        <w:t>выпускники:</w:t>
      </w:r>
    </w:p>
    <w:p w:rsidR="00B4683D" w:rsidRDefault="00FA24E0">
      <w:pPr>
        <w:pStyle w:val="a4"/>
        <w:numPr>
          <w:ilvl w:val="1"/>
          <w:numId w:val="4"/>
        </w:numPr>
        <w:tabs>
          <w:tab w:val="left" w:pos="1416"/>
        </w:tabs>
        <w:ind w:left="1416" w:hanging="283"/>
        <w:rPr>
          <w:sz w:val="24"/>
        </w:rPr>
      </w:pPr>
      <w:r>
        <w:rPr>
          <w:spacing w:val="-2"/>
          <w:sz w:val="24"/>
        </w:rPr>
        <w:t>профилактическая;</w:t>
      </w:r>
    </w:p>
    <w:p w:rsidR="00B4683D" w:rsidRDefault="00FA24E0">
      <w:pPr>
        <w:pStyle w:val="a4"/>
        <w:numPr>
          <w:ilvl w:val="1"/>
          <w:numId w:val="4"/>
        </w:numPr>
        <w:tabs>
          <w:tab w:val="left" w:pos="1416"/>
        </w:tabs>
        <w:ind w:left="1416" w:hanging="283"/>
        <w:rPr>
          <w:sz w:val="24"/>
        </w:rPr>
      </w:pPr>
      <w:r>
        <w:rPr>
          <w:spacing w:val="-2"/>
          <w:sz w:val="24"/>
        </w:rPr>
        <w:t>диагностическая;</w:t>
      </w:r>
    </w:p>
    <w:p w:rsidR="00B4683D" w:rsidRDefault="00FA24E0">
      <w:pPr>
        <w:pStyle w:val="a4"/>
        <w:numPr>
          <w:ilvl w:val="1"/>
          <w:numId w:val="4"/>
        </w:numPr>
        <w:tabs>
          <w:tab w:val="left" w:pos="1416"/>
        </w:tabs>
        <w:ind w:left="1416" w:hanging="283"/>
        <w:rPr>
          <w:sz w:val="24"/>
        </w:rPr>
      </w:pPr>
      <w:r>
        <w:rPr>
          <w:spacing w:val="-2"/>
          <w:sz w:val="24"/>
        </w:rPr>
        <w:t>лечебная;</w:t>
      </w:r>
    </w:p>
    <w:p w:rsidR="00B4683D" w:rsidRDefault="00FA24E0">
      <w:pPr>
        <w:pStyle w:val="a4"/>
        <w:numPr>
          <w:ilvl w:val="1"/>
          <w:numId w:val="4"/>
        </w:numPr>
        <w:tabs>
          <w:tab w:val="left" w:pos="1416"/>
        </w:tabs>
        <w:ind w:left="1416" w:hanging="283"/>
        <w:rPr>
          <w:sz w:val="24"/>
        </w:rPr>
      </w:pPr>
      <w:r>
        <w:rPr>
          <w:spacing w:val="-2"/>
          <w:sz w:val="24"/>
        </w:rPr>
        <w:t>реабилитационная;</w:t>
      </w:r>
    </w:p>
    <w:p w:rsidR="00B4683D" w:rsidRDefault="00FA24E0">
      <w:pPr>
        <w:pStyle w:val="a4"/>
        <w:numPr>
          <w:ilvl w:val="1"/>
          <w:numId w:val="4"/>
        </w:numPr>
        <w:tabs>
          <w:tab w:val="left" w:pos="1416"/>
        </w:tabs>
        <w:ind w:left="1416" w:hanging="283"/>
        <w:rPr>
          <w:sz w:val="24"/>
        </w:rPr>
      </w:pPr>
      <w:r>
        <w:rPr>
          <w:sz w:val="24"/>
        </w:rPr>
        <w:t>психолого-</w:t>
      </w:r>
      <w:r>
        <w:rPr>
          <w:spacing w:val="-2"/>
          <w:sz w:val="24"/>
        </w:rPr>
        <w:t>педаго</w:t>
      </w:r>
      <w:r>
        <w:rPr>
          <w:spacing w:val="-2"/>
          <w:sz w:val="24"/>
        </w:rPr>
        <w:t>гическая;</w:t>
      </w:r>
    </w:p>
    <w:p w:rsidR="00B4683D" w:rsidRDefault="00FA24E0">
      <w:pPr>
        <w:pStyle w:val="a4"/>
        <w:numPr>
          <w:ilvl w:val="1"/>
          <w:numId w:val="4"/>
        </w:numPr>
        <w:tabs>
          <w:tab w:val="left" w:pos="1416"/>
        </w:tabs>
        <w:spacing w:line="294" w:lineRule="exact"/>
        <w:ind w:left="1416" w:hanging="283"/>
        <w:rPr>
          <w:sz w:val="24"/>
        </w:rPr>
      </w:pPr>
      <w:r>
        <w:rPr>
          <w:spacing w:val="-2"/>
          <w:sz w:val="24"/>
        </w:rPr>
        <w:t>организационно-управленческая.</w:t>
      </w:r>
    </w:p>
    <w:p w:rsidR="00B4683D" w:rsidRDefault="00FA24E0">
      <w:pPr>
        <w:pStyle w:val="a3"/>
        <w:spacing w:before="275"/>
        <w:ind w:left="1133" w:right="141"/>
        <w:jc w:val="both"/>
      </w:pPr>
      <w:r>
        <w:t xml:space="preserve">Выпускник, освоивший образовательную программу, в соответствии с видами профессиональной деятельности, на которые ориентирована программа, должен быть готов решать следующие профессиональные </w:t>
      </w:r>
      <w:r>
        <w:rPr>
          <w:b/>
        </w:rPr>
        <w:t>задачи</w:t>
      </w:r>
      <w:r>
        <w:t>:</w:t>
      </w:r>
    </w:p>
    <w:p w:rsidR="00B4683D" w:rsidRDefault="00FA24E0">
      <w:pPr>
        <w:pStyle w:val="1"/>
        <w:spacing w:before="2"/>
      </w:pPr>
      <w:r>
        <w:t>профилактическая</w:t>
      </w:r>
      <w:r>
        <w:rPr>
          <w:spacing w:val="-7"/>
        </w:rPr>
        <w:t xml:space="preserve"> </w:t>
      </w:r>
      <w:r>
        <w:rPr>
          <w:spacing w:val="-2"/>
        </w:rPr>
        <w:t>деятельность:</w:t>
      </w:r>
    </w:p>
    <w:p w:rsidR="00B4683D" w:rsidRDefault="00FA24E0">
      <w:pPr>
        <w:pStyle w:val="a3"/>
        <w:ind w:left="1133" w:right="140"/>
        <w:jc w:val="both"/>
      </w:pPr>
      <w:r>
        <w:t>предупреждение возникновения заболеваний среди населения путем проведения профилактических и противоэпидемических мероприятий; проведение профилактических медицинских</w:t>
      </w:r>
      <w:r>
        <w:rPr>
          <w:spacing w:val="-8"/>
        </w:rPr>
        <w:t xml:space="preserve"> </w:t>
      </w:r>
      <w:r>
        <w:t>осмотров,</w:t>
      </w:r>
      <w:r>
        <w:rPr>
          <w:spacing w:val="-6"/>
        </w:rPr>
        <w:t xml:space="preserve"> </w:t>
      </w:r>
      <w:r>
        <w:t>диспансеризации,</w:t>
      </w:r>
      <w:r>
        <w:rPr>
          <w:spacing w:val="-1"/>
        </w:rPr>
        <w:t xml:space="preserve"> </w:t>
      </w:r>
      <w:r>
        <w:t>диспансерного</w:t>
      </w:r>
      <w:r>
        <w:rPr>
          <w:spacing w:val="-3"/>
        </w:rPr>
        <w:t xml:space="preserve"> </w:t>
      </w:r>
      <w:r>
        <w:t>наблюдения;</w:t>
      </w:r>
      <w:r>
        <w:rPr>
          <w:spacing w:val="-8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сбора</w:t>
      </w:r>
      <w:r>
        <w:rPr>
          <w:spacing w:val="-4"/>
        </w:rPr>
        <w:t xml:space="preserve"> </w:t>
      </w:r>
      <w:r>
        <w:t>и</w:t>
      </w:r>
      <w:r>
        <w:t xml:space="preserve"> медико-статистического анализа информации о показателях здоровья населения различных возрастно-половых групп, характеризующих состояние их здоровья;</w:t>
      </w:r>
    </w:p>
    <w:p w:rsidR="00B4683D" w:rsidRDefault="00FA24E0">
      <w:pPr>
        <w:pStyle w:val="1"/>
        <w:spacing w:before="2"/>
      </w:pPr>
      <w:r>
        <w:t>диагностическая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B4683D" w:rsidRDefault="00FA24E0">
      <w:pPr>
        <w:pStyle w:val="a3"/>
        <w:ind w:left="1133" w:right="132"/>
        <w:jc w:val="both"/>
      </w:pPr>
      <w:r>
        <w:t>диагностика заболеваний и патологических состояний пациентов на основе владе</w:t>
      </w:r>
      <w:r>
        <w:t>ния пропедевтическими, лабораторными, инструментальными и иными методами исследования; диагностика неотложных состояний; диагностика беременности; проведение медицинской экспертизы;</w:t>
      </w:r>
    </w:p>
    <w:p w:rsidR="00B4683D" w:rsidRDefault="00FA24E0">
      <w:pPr>
        <w:pStyle w:val="1"/>
        <w:spacing w:before="4" w:line="272" w:lineRule="exact"/>
      </w:pPr>
      <w:r>
        <w:t>лечебная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B4683D" w:rsidRDefault="00FA24E0">
      <w:pPr>
        <w:pStyle w:val="a3"/>
        <w:ind w:left="1133" w:right="136"/>
        <w:jc w:val="both"/>
      </w:pPr>
      <w:r>
        <w:t>оказание специализированной медицинской помощи; уча</w:t>
      </w:r>
      <w:r>
        <w:t>стие в оказании скорой медицинской помощи при состояниях, требующих срочного медицинского</w:t>
      </w:r>
      <w:r>
        <w:rPr>
          <w:spacing w:val="40"/>
        </w:rPr>
        <w:t xml:space="preserve"> </w:t>
      </w:r>
      <w:r>
        <w:t>вмешательства;</w:t>
      </w:r>
      <w:r>
        <w:rPr>
          <w:spacing w:val="-1"/>
        </w:rPr>
        <w:t xml:space="preserve"> </w:t>
      </w:r>
      <w:r>
        <w:t>оказание медицинской помощи при чрезвычайных</w:t>
      </w:r>
      <w:r>
        <w:rPr>
          <w:spacing w:val="-1"/>
        </w:rPr>
        <w:t xml:space="preserve"> </w:t>
      </w:r>
      <w:r>
        <w:t>ситуациях, в том числе участие в медицинской эвакуации;</w:t>
      </w:r>
    </w:p>
    <w:p w:rsidR="00B4683D" w:rsidRDefault="00FA24E0">
      <w:pPr>
        <w:pStyle w:val="1"/>
        <w:spacing w:before="2" w:line="240" w:lineRule="auto"/>
      </w:pPr>
      <w:r>
        <w:t>реабилитационная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B4683D" w:rsidRDefault="00B4683D">
      <w:pPr>
        <w:pStyle w:val="1"/>
        <w:spacing w:line="240" w:lineRule="auto"/>
        <w:sectPr w:rsidR="00B4683D">
          <w:type w:val="continuous"/>
          <w:pgSz w:w="11910" w:h="16840"/>
          <w:pgMar w:top="1100" w:right="708" w:bottom="1500" w:left="566" w:header="0" w:footer="1290" w:gutter="0"/>
          <w:cols w:space="720"/>
        </w:sectPr>
      </w:pPr>
    </w:p>
    <w:p w:rsidR="00B4683D" w:rsidRDefault="00FA24E0">
      <w:pPr>
        <w:pStyle w:val="a3"/>
        <w:spacing w:before="66"/>
        <w:ind w:left="1133"/>
      </w:pPr>
      <w:r>
        <w:lastRenderedPageBreak/>
        <w:t>проведение</w:t>
      </w:r>
      <w:r>
        <w:rPr>
          <w:spacing w:val="-6"/>
        </w:rPr>
        <w:t xml:space="preserve"> </w:t>
      </w:r>
      <w:r>
        <w:t>медицинской</w:t>
      </w:r>
      <w:r>
        <w:rPr>
          <w:spacing w:val="-8"/>
        </w:rPr>
        <w:t xml:space="preserve"> </w:t>
      </w:r>
      <w:r>
        <w:rPr>
          <w:spacing w:val="-2"/>
        </w:rPr>
        <w:t>реабилитации;</w:t>
      </w:r>
    </w:p>
    <w:p w:rsidR="00B4683D" w:rsidRDefault="00FA24E0">
      <w:pPr>
        <w:pStyle w:val="1"/>
        <w:spacing w:before="8" w:line="272" w:lineRule="exact"/>
        <w:jc w:val="left"/>
      </w:pPr>
      <w:r>
        <w:t>психолого-педагогическая</w:t>
      </w:r>
      <w:r>
        <w:rPr>
          <w:spacing w:val="-12"/>
        </w:rPr>
        <w:t xml:space="preserve"> </w:t>
      </w:r>
      <w:r>
        <w:rPr>
          <w:spacing w:val="-2"/>
        </w:rPr>
        <w:t>деятельность:</w:t>
      </w:r>
    </w:p>
    <w:p w:rsidR="00B4683D" w:rsidRDefault="00FA24E0">
      <w:pPr>
        <w:pStyle w:val="a3"/>
        <w:spacing w:line="242" w:lineRule="auto"/>
        <w:ind w:left="1133"/>
      </w:pPr>
      <w:r>
        <w:t>формирование</w:t>
      </w:r>
      <w:r>
        <w:rPr>
          <w:spacing w:val="40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населения,</w:t>
      </w:r>
      <w:r>
        <w:rPr>
          <w:spacing w:val="40"/>
        </w:rPr>
        <w:t xml:space="preserve"> </w:t>
      </w:r>
      <w:r>
        <w:t>пациентов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членов</w:t>
      </w:r>
      <w:r>
        <w:rPr>
          <w:spacing w:val="40"/>
        </w:rPr>
        <w:t xml:space="preserve"> </w:t>
      </w:r>
      <w:r>
        <w:t>их</w:t>
      </w:r>
      <w:r>
        <w:rPr>
          <w:spacing w:val="38"/>
        </w:rPr>
        <w:t xml:space="preserve"> </w:t>
      </w:r>
      <w:r>
        <w:t>семей</w:t>
      </w:r>
      <w:r>
        <w:rPr>
          <w:spacing w:val="40"/>
        </w:rPr>
        <w:t xml:space="preserve"> </w:t>
      </w:r>
      <w:r>
        <w:t>мотивации,</w:t>
      </w:r>
      <w:r>
        <w:rPr>
          <w:spacing w:val="40"/>
        </w:rPr>
        <w:t xml:space="preserve"> </w:t>
      </w:r>
      <w:r>
        <w:t>направленной</w:t>
      </w:r>
      <w:r>
        <w:rPr>
          <w:spacing w:val="39"/>
        </w:rPr>
        <w:t xml:space="preserve"> </w:t>
      </w:r>
      <w:r>
        <w:t>на сохранение и укрепление своего здоровья и здоровья окружающих;</w:t>
      </w:r>
    </w:p>
    <w:p w:rsidR="00B4683D" w:rsidRDefault="00FA24E0">
      <w:pPr>
        <w:pStyle w:val="1"/>
        <w:spacing w:line="274" w:lineRule="exact"/>
        <w:jc w:val="left"/>
      </w:pPr>
      <w:r>
        <w:t>организационно-управленческая</w:t>
      </w:r>
      <w:r>
        <w:rPr>
          <w:spacing w:val="-10"/>
        </w:rPr>
        <w:t xml:space="preserve"> </w:t>
      </w:r>
      <w:r>
        <w:rPr>
          <w:spacing w:val="-2"/>
        </w:rPr>
        <w:t>деяте</w:t>
      </w:r>
      <w:r>
        <w:rPr>
          <w:spacing w:val="-2"/>
        </w:rPr>
        <w:t>льность:</w:t>
      </w:r>
    </w:p>
    <w:p w:rsidR="00B4683D" w:rsidRDefault="00FA24E0">
      <w:pPr>
        <w:pStyle w:val="a3"/>
        <w:ind w:left="1133" w:right="137"/>
        <w:jc w:val="both"/>
      </w:pPr>
      <w:r>
        <w:t>применение основных принципов организации оказания медицинской помощи в медицинских организациях и их структурных подразделениях; организация и управление деятельностью медицинских организаций и их структурных подразделений; организация проведения</w:t>
      </w:r>
      <w:r>
        <w:t xml:space="preserve"> медицинской экспертизы; организация оценки качества оказания</w:t>
      </w:r>
      <w:r>
        <w:rPr>
          <w:spacing w:val="80"/>
        </w:rPr>
        <w:t xml:space="preserve"> </w:t>
      </w:r>
      <w:r>
        <w:t xml:space="preserve">медицинской помощи пациентам; ведение учетно-отчетной документации в медицинской организации и ее структурных подразделениях; создание в медицинских организациях и их структурных подразделениях </w:t>
      </w:r>
      <w:r>
        <w:t xml:space="preserve">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труда; соблюдение основных требований информационной </w:t>
      </w:r>
      <w:r>
        <w:rPr>
          <w:spacing w:val="-2"/>
        </w:rPr>
        <w:t>безопасности.</w:t>
      </w:r>
    </w:p>
    <w:p w:rsidR="00B4683D" w:rsidRDefault="00FA24E0">
      <w:pPr>
        <w:pStyle w:val="1"/>
        <w:spacing w:before="274"/>
        <w:jc w:val="left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программы:</w:t>
      </w:r>
    </w:p>
    <w:p w:rsidR="00B4683D" w:rsidRDefault="00FA24E0">
      <w:pPr>
        <w:pStyle w:val="a3"/>
        <w:spacing w:before="2" w:line="237" w:lineRule="auto"/>
        <w:ind w:left="1133" w:right="141"/>
        <w:jc w:val="both"/>
      </w:pPr>
      <w:r>
        <w:t xml:space="preserve">Выпускник, освоивший программу специалитета, должен обладать следующими </w:t>
      </w:r>
      <w:r>
        <w:rPr>
          <w:spacing w:val="-2"/>
        </w:rPr>
        <w:t>компетенциями:</w:t>
      </w:r>
    </w:p>
    <w:p w:rsidR="00B4683D" w:rsidRDefault="00B4683D">
      <w:pPr>
        <w:pStyle w:val="a3"/>
        <w:spacing w:before="7"/>
      </w:pPr>
    </w:p>
    <w:p w:rsidR="00B4683D" w:rsidRDefault="00FA24E0">
      <w:pPr>
        <w:pStyle w:val="1"/>
        <w:numPr>
          <w:ilvl w:val="1"/>
          <w:numId w:val="4"/>
        </w:numPr>
        <w:tabs>
          <w:tab w:val="left" w:pos="1416"/>
        </w:tabs>
        <w:spacing w:line="290" w:lineRule="exact"/>
        <w:ind w:left="1416" w:hanging="283"/>
      </w:pPr>
      <w:r>
        <w:t>универсальные</w:t>
      </w:r>
      <w:r>
        <w:rPr>
          <w:spacing w:val="-4"/>
        </w:rPr>
        <w:t xml:space="preserve"> </w:t>
      </w:r>
      <w:r>
        <w:t>компетенции</w:t>
      </w:r>
      <w:r>
        <w:rPr>
          <w:spacing w:val="-5"/>
        </w:rPr>
        <w:t xml:space="preserve"> </w:t>
      </w:r>
      <w:r>
        <w:t>выпускников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индикаторы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достижения</w:t>
      </w:r>
    </w:p>
    <w:p w:rsidR="00B4683D" w:rsidRDefault="00FA24E0">
      <w:pPr>
        <w:pStyle w:val="a3"/>
        <w:spacing w:line="272" w:lineRule="exact"/>
        <w:ind w:left="1133"/>
        <w:jc w:val="both"/>
      </w:pPr>
      <w:r>
        <w:t>готовностью</w:t>
      </w:r>
      <w:r>
        <w:rPr>
          <w:spacing w:val="-9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абстрактному</w:t>
      </w:r>
      <w:r>
        <w:rPr>
          <w:spacing w:val="-9"/>
        </w:rPr>
        <w:t xml:space="preserve"> </w:t>
      </w:r>
      <w:r>
        <w:t>мышлению,</w:t>
      </w:r>
      <w:r>
        <w:rPr>
          <w:spacing w:val="2"/>
        </w:rPr>
        <w:t xml:space="preserve"> </w:t>
      </w:r>
      <w:r>
        <w:t>анализу,</w:t>
      </w:r>
      <w:r>
        <w:rPr>
          <w:spacing w:val="2"/>
        </w:rPr>
        <w:t xml:space="preserve"> </w:t>
      </w:r>
      <w:r>
        <w:t>синтезу</w:t>
      </w:r>
      <w:r>
        <w:rPr>
          <w:spacing w:val="-9"/>
        </w:rPr>
        <w:t xml:space="preserve"> </w:t>
      </w:r>
      <w:r>
        <w:t>(УК-</w:t>
      </w:r>
      <w:r>
        <w:rPr>
          <w:spacing w:val="-5"/>
        </w:rPr>
        <w:t>1);</w:t>
      </w:r>
    </w:p>
    <w:p w:rsidR="00B4683D" w:rsidRDefault="00FA24E0">
      <w:pPr>
        <w:pStyle w:val="a3"/>
        <w:spacing w:before="3"/>
        <w:ind w:left="1133" w:right="143"/>
        <w:jc w:val="both"/>
      </w:pPr>
      <w:r>
        <w:t>готовностью к управлению коллективом, толерантно воспринимать социальные, этнические, конфессиональные и культурные различия (УК-2);</w:t>
      </w:r>
    </w:p>
    <w:p w:rsidR="00B4683D" w:rsidRDefault="00FA24E0">
      <w:pPr>
        <w:pStyle w:val="a3"/>
        <w:ind w:left="1133" w:right="138"/>
        <w:jc w:val="both"/>
      </w:pPr>
      <w:r>
        <w:t xml:space="preserve">готовностью к участию в педагогической деятельности по программам среднего и высшего медицинского образования или среднего </w:t>
      </w:r>
      <w:r>
        <w:t>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осуществляющим функции по вы</w:t>
      </w:r>
      <w:r>
        <w:t>работке государственной политики и нормативно-правовому регулированию в сфере здравоохранения (УК-3)</w:t>
      </w:r>
    </w:p>
    <w:p w:rsidR="00B4683D" w:rsidRDefault="00B4683D">
      <w:pPr>
        <w:pStyle w:val="a3"/>
        <w:spacing w:before="10"/>
      </w:pPr>
    </w:p>
    <w:p w:rsidR="00B4683D" w:rsidRDefault="00FA24E0">
      <w:pPr>
        <w:pStyle w:val="1"/>
        <w:numPr>
          <w:ilvl w:val="1"/>
          <w:numId w:val="4"/>
        </w:numPr>
        <w:tabs>
          <w:tab w:val="left" w:pos="1416"/>
        </w:tabs>
        <w:spacing w:line="237" w:lineRule="auto"/>
        <w:ind w:right="803" w:firstLine="0"/>
      </w:pPr>
      <w:r>
        <w:t>профессиональные</w:t>
      </w:r>
      <w:r>
        <w:rPr>
          <w:spacing w:val="-10"/>
        </w:rPr>
        <w:t xml:space="preserve"> </w:t>
      </w:r>
      <w:r>
        <w:t>компетенции</w:t>
      </w:r>
      <w:r>
        <w:rPr>
          <w:spacing w:val="-5"/>
        </w:rPr>
        <w:t xml:space="preserve"> </w:t>
      </w:r>
      <w:r>
        <w:t>выпускников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индикаторы</w:t>
      </w:r>
      <w:r>
        <w:rPr>
          <w:spacing w:val="-9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достижения профилактическая деятельность:</w:t>
      </w:r>
    </w:p>
    <w:p w:rsidR="00B4683D" w:rsidRDefault="00FA24E0">
      <w:pPr>
        <w:pStyle w:val="a3"/>
        <w:ind w:left="1133" w:right="139"/>
        <w:jc w:val="both"/>
      </w:pPr>
      <w:r>
        <w:t>готовность к осуществлению комплекса мероприятий, напра</w:t>
      </w:r>
      <w:r>
        <w:t>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</w:t>
      </w:r>
      <w:r>
        <w:t>правленных на устранение вредного влияния на здоровье человека факторов среды его обитания (ПК-1);</w:t>
      </w:r>
    </w:p>
    <w:p w:rsidR="00B4683D" w:rsidRDefault="00FA24E0">
      <w:pPr>
        <w:pStyle w:val="a3"/>
        <w:spacing w:line="242" w:lineRule="auto"/>
        <w:ind w:left="1133" w:right="133"/>
        <w:jc w:val="both"/>
      </w:pPr>
      <w:r>
        <w:t>готовность к проведению профилактических медицинских осмотров, диспансеризации и осуществлению диспансерного наблюдения (ПК-2);</w:t>
      </w:r>
    </w:p>
    <w:p w:rsidR="00B4683D" w:rsidRDefault="00FA24E0">
      <w:pPr>
        <w:pStyle w:val="a3"/>
        <w:ind w:left="1133" w:right="146"/>
        <w:jc w:val="both"/>
      </w:pPr>
      <w:r>
        <w:t>готовность к проведению проти</w:t>
      </w:r>
      <w:r>
        <w:t>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 (ПК-3);</w:t>
      </w:r>
    </w:p>
    <w:p w:rsidR="00B4683D" w:rsidRDefault="00FA24E0">
      <w:pPr>
        <w:pStyle w:val="a3"/>
        <w:ind w:left="1133" w:right="132"/>
        <w:jc w:val="both"/>
      </w:pPr>
      <w:r>
        <w:t>готовность к применению социально-гигиенических методик сбора и меди</w:t>
      </w:r>
      <w:r>
        <w:t>ко-статистического анализа</w:t>
      </w:r>
      <w:r>
        <w:rPr>
          <w:spacing w:val="-2"/>
        </w:rPr>
        <w:t xml:space="preserve"> </w:t>
      </w:r>
      <w:r>
        <w:t>информации о показателях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и подростков (ПК-</w:t>
      </w:r>
      <w:r>
        <w:rPr>
          <w:spacing w:val="-4"/>
        </w:rPr>
        <w:t>4);</w:t>
      </w:r>
    </w:p>
    <w:p w:rsidR="00B4683D" w:rsidRDefault="00FA24E0">
      <w:pPr>
        <w:pStyle w:val="1"/>
        <w:spacing w:line="240" w:lineRule="auto"/>
      </w:pPr>
      <w:r>
        <w:t>диагностическая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B4683D" w:rsidRDefault="00B4683D">
      <w:pPr>
        <w:pStyle w:val="1"/>
        <w:spacing w:line="240" w:lineRule="auto"/>
        <w:sectPr w:rsidR="00B4683D">
          <w:pgSz w:w="11910" w:h="16840"/>
          <w:pgMar w:top="1040" w:right="708" w:bottom="1500" w:left="566" w:header="0" w:footer="1290" w:gutter="0"/>
          <w:cols w:space="720"/>
        </w:sectPr>
      </w:pPr>
    </w:p>
    <w:p w:rsidR="00B4683D" w:rsidRDefault="00FA24E0">
      <w:pPr>
        <w:pStyle w:val="a3"/>
        <w:spacing w:before="66"/>
        <w:ind w:left="1133" w:right="142"/>
        <w:jc w:val="both"/>
      </w:pPr>
      <w:r>
        <w:lastRenderedPageBreak/>
        <w:t>готовность к</w:t>
      </w:r>
      <w:r>
        <w:rPr>
          <w:spacing w:val="-2"/>
        </w:rPr>
        <w:t xml:space="preserve"> </w:t>
      </w:r>
      <w:r>
        <w:t>определению у</w:t>
      </w:r>
      <w:r>
        <w:rPr>
          <w:spacing w:val="-5"/>
        </w:rPr>
        <w:t xml:space="preserve"> </w:t>
      </w:r>
      <w:r>
        <w:t>пациентов патологических состояний, симптомов, синдромов</w:t>
      </w:r>
      <w:r>
        <w:t xml:space="preserve"> заболеваний, нозологических форм в соответствии с Международной статистической классификацией болезней и проблем, связанных со здоровьем (ПК-5);</w:t>
      </w:r>
    </w:p>
    <w:p w:rsidR="00B4683D" w:rsidRDefault="00FA24E0">
      <w:pPr>
        <w:pStyle w:val="1"/>
        <w:spacing w:before="8" w:line="272" w:lineRule="exact"/>
      </w:pPr>
      <w:r>
        <w:t>лечебная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B4683D" w:rsidRDefault="00FA24E0">
      <w:pPr>
        <w:pStyle w:val="a3"/>
        <w:spacing w:line="242" w:lineRule="auto"/>
        <w:ind w:left="1133" w:right="149"/>
        <w:jc w:val="both"/>
      </w:pPr>
      <w:r>
        <w:t xml:space="preserve">готовность к ведению и лечению пациентов с дерматовенерологическими заболеваниями </w:t>
      </w:r>
      <w:r>
        <w:rPr>
          <w:spacing w:val="-2"/>
        </w:rPr>
        <w:t>(ПК-6);</w:t>
      </w:r>
    </w:p>
    <w:p w:rsidR="00B4683D" w:rsidRDefault="00FA24E0">
      <w:pPr>
        <w:pStyle w:val="a3"/>
        <w:spacing w:line="242" w:lineRule="auto"/>
        <w:ind w:left="1133" w:right="143"/>
        <w:jc w:val="both"/>
      </w:pPr>
      <w:r>
        <w:t>готовность к оказанию медицинской помощи при чрезвычайных ситуациях, в том числе участию в медицинской эвакуации (ПК-7);</w:t>
      </w:r>
    </w:p>
    <w:p w:rsidR="00B4683D" w:rsidRDefault="00FA24E0">
      <w:pPr>
        <w:pStyle w:val="1"/>
        <w:spacing w:line="274" w:lineRule="exact"/>
      </w:pPr>
      <w:r>
        <w:t>реабилитационная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B4683D" w:rsidRDefault="00FA24E0">
      <w:pPr>
        <w:pStyle w:val="a3"/>
        <w:ind w:left="1133" w:right="141"/>
        <w:jc w:val="both"/>
      </w:pPr>
      <w:r>
        <w:t xml:space="preserve">готовность к применению природных лечебных факторов, лекарственной, немедикаментозной терапии и </w:t>
      </w:r>
      <w:r>
        <w:t>других методов у</w:t>
      </w:r>
      <w:r>
        <w:rPr>
          <w:spacing w:val="-2"/>
        </w:rPr>
        <w:t xml:space="preserve"> </w:t>
      </w:r>
      <w:r>
        <w:t>пациентов, нуждающихся в медицинской реабилитации (ПК-8);</w:t>
      </w:r>
    </w:p>
    <w:p w:rsidR="00B4683D" w:rsidRDefault="00FA24E0">
      <w:pPr>
        <w:pStyle w:val="1"/>
      </w:pPr>
      <w:r>
        <w:t>психолого-педагогическая</w:t>
      </w:r>
      <w:r>
        <w:rPr>
          <w:spacing w:val="-12"/>
        </w:rPr>
        <w:t xml:space="preserve"> </w:t>
      </w:r>
      <w:r>
        <w:rPr>
          <w:spacing w:val="-2"/>
        </w:rPr>
        <w:t>деятельность:</w:t>
      </w:r>
    </w:p>
    <w:p w:rsidR="00B4683D" w:rsidRDefault="00FA24E0">
      <w:pPr>
        <w:pStyle w:val="a3"/>
        <w:ind w:left="1133" w:right="136"/>
        <w:jc w:val="both"/>
      </w:pPr>
      <w:r>
        <w:t>готовность к формированию у населения, пациентов и членов их семей мотивации, направленной на сохранение и укрепление своего здоровья и здоров</w:t>
      </w:r>
      <w:r>
        <w:t>ья окружающих (ПК-</w:t>
      </w:r>
      <w:r>
        <w:rPr>
          <w:spacing w:val="-4"/>
        </w:rPr>
        <w:t>9);</w:t>
      </w:r>
    </w:p>
    <w:p w:rsidR="00B4683D" w:rsidRDefault="00FA24E0">
      <w:pPr>
        <w:pStyle w:val="1"/>
      </w:pPr>
      <w:r>
        <w:t>организационно-управленческая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B4683D" w:rsidRDefault="00FA24E0">
      <w:pPr>
        <w:pStyle w:val="a3"/>
        <w:ind w:left="1133" w:right="141"/>
        <w:jc w:val="both"/>
      </w:pP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применению</w:t>
      </w:r>
      <w:r>
        <w:rPr>
          <w:spacing w:val="-3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принципов организации и управления</w:t>
      </w:r>
      <w:r>
        <w:rPr>
          <w:spacing w:val="-1"/>
        </w:rPr>
        <w:t xml:space="preserve"> </w:t>
      </w:r>
      <w:r>
        <w:t>в сфере</w:t>
      </w:r>
      <w:r>
        <w:rPr>
          <w:spacing w:val="-2"/>
        </w:rPr>
        <w:t xml:space="preserve"> </w:t>
      </w:r>
      <w:r>
        <w:t>охраны здоровья граждан, в медицинских организациях и их структурных подразделениях (ПК-</w:t>
      </w:r>
      <w:r>
        <w:rPr>
          <w:spacing w:val="-4"/>
        </w:rPr>
        <w:t>10);</w:t>
      </w:r>
    </w:p>
    <w:p w:rsidR="00B4683D" w:rsidRDefault="00FA24E0">
      <w:pPr>
        <w:pStyle w:val="a3"/>
        <w:spacing w:line="242" w:lineRule="auto"/>
        <w:ind w:left="1133" w:right="145"/>
        <w:jc w:val="both"/>
      </w:pPr>
      <w:r>
        <w:t>готовность</w:t>
      </w:r>
      <w:r>
        <w:rPr>
          <w:spacing w:val="-1"/>
        </w:rPr>
        <w:t xml:space="preserve"> </w:t>
      </w:r>
      <w:r>
        <w:t xml:space="preserve">к участию </w:t>
      </w:r>
      <w:r>
        <w:t>в оценке качества оказания медицинской помощи</w:t>
      </w:r>
      <w:r>
        <w:rPr>
          <w:spacing w:val="-1"/>
        </w:rPr>
        <w:t xml:space="preserve"> </w:t>
      </w:r>
      <w:r>
        <w:t>с использованием основных медико-статистических показателей (ПК-11);</w:t>
      </w:r>
    </w:p>
    <w:p w:rsidR="00B4683D" w:rsidRDefault="00FA24E0">
      <w:pPr>
        <w:pStyle w:val="a3"/>
        <w:spacing w:line="242" w:lineRule="auto"/>
        <w:ind w:left="1133" w:right="137"/>
        <w:jc w:val="both"/>
      </w:pPr>
      <w:r>
        <w:t>готовность к организации медицинской помощи при чрезвычайных ситуациях, в том</w:t>
      </w:r>
      <w:r>
        <w:rPr>
          <w:spacing w:val="40"/>
        </w:rPr>
        <w:t xml:space="preserve"> </w:t>
      </w:r>
      <w:r>
        <w:t>числе медицинской эвакуации (ПК-12).</w:t>
      </w:r>
    </w:p>
    <w:p w:rsidR="00B4683D" w:rsidRDefault="00FA24E0">
      <w:pPr>
        <w:pStyle w:val="a3"/>
        <w:spacing w:before="259" w:line="275" w:lineRule="exact"/>
        <w:ind w:left="1133"/>
        <w:jc w:val="both"/>
      </w:pPr>
      <w:r>
        <w:t>Форма</w:t>
      </w:r>
      <w:r>
        <w:rPr>
          <w:spacing w:val="-6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очная.</w:t>
      </w:r>
    </w:p>
    <w:p w:rsidR="00B4683D" w:rsidRDefault="00FA24E0">
      <w:pPr>
        <w:pStyle w:val="a3"/>
        <w:ind w:left="1133" w:right="135"/>
        <w:jc w:val="both"/>
      </w:pPr>
      <w:r>
        <w:t xml:space="preserve">Срок получения образования по программе в очной форме обучения, включая каникулы, предоставляемые после прохождения государственной итоговой аттестации составляет 2 </w:t>
      </w:r>
      <w:r>
        <w:rPr>
          <w:spacing w:val="-2"/>
        </w:rPr>
        <w:t>года.</w:t>
      </w:r>
    </w:p>
    <w:p w:rsidR="00B4683D" w:rsidRDefault="00FA24E0">
      <w:pPr>
        <w:pStyle w:val="a3"/>
        <w:spacing w:before="4" w:line="237" w:lineRule="auto"/>
        <w:ind w:left="1133" w:right="147"/>
        <w:jc w:val="both"/>
      </w:pPr>
      <w:r>
        <w:t>при обучении по индивидуальному учебному плану инвалидов и лиц с ОВЗ может быть увели</w:t>
      </w:r>
      <w:r>
        <w:t>чен по их заявлению не более чем на 1 год.</w:t>
      </w:r>
    </w:p>
    <w:p w:rsidR="00B4683D" w:rsidRDefault="00B4683D">
      <w:pPr>
        <w:pStyle w:val="a3"/>
        <w:spacing w:before="1"/>
      </w:pPr>
    </w:p>
    <w:p w:rsidR="00B4683D" w:rsidRDefault="00FA24E0">
      <w:pPr>
        <w:pStyle w:val="a3"/>
        <w:spacing w:line="242" w:lineRule="auto"/>
        <w:ind w:left="1133" w:right="1679"/>
      </w:pPr>
      <w:r>
        <w:t>Трудоемкость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 -</w:t>
      </w:r>
      <w:r>
        <w:rPr>
          <w:spacing w:val="-6"/>
        </w:rPr>
        <w:t xml:space="preserve"> </w:t>
      </w:r>
      <w:r>
        <w:t>120</w:t>
      </w:r>
      <w:r>
        <w:rPr>
          <w:spacing w:val="-3"/>
        </w:rPr>
        <w:t xml:space="preserve"> </w:t>
      </w:r>
      <w:r>
        <w:t>зачетных</w:t>
      </w:r>
      <w:r>
        <w:rPr>
          <w:spacing w:val="-7"/>
        </w:rPr>
        <w:t xml:space="preserve"> </w:t>
      </w:r>
      <w:r>
        <w:t>единиц. Обучение ведется на русском языке.</w:t>
      </w:r>
    </w:p>
    <w:p w:rsidR="00B4683D" w:rsidRDefault="00B4683D">
      <w:pPr>
        <w:pStyle w:val="a3"/>
        <w:spacing w:before="4"/>
      </w:pPr>
    </w:p>
    <w:p w:rsidR="00B4683D" w:rsidRDefault="00FA24E0">
      <w:pPr>
        <w:pStyle w:val="1"/>
        <w:spacing w:line="237" w:lineRule="auto"/>
        <w:ind w:right="144"/>
      </w:pPr>
      <w:r>
        <w:t>Сведения о профессорско-преподавательском составе, реализующем образовательную программу.</w:t>
      </w:r>
    </w:p>
    <w:p w:rsidR="00B4683D" w:rsidRDefault="00FA24E0">
      <w:pPr>
        <w:pStyle w:val="a3"/>
        <w:ind w:left="1133" w:right="131"/>
        <w:jc w:val="both"/>
      </w:pPr>
      <w:r>
        <w:t>В соответствии с ФГОС ВО</w:t>
      </w:r>
      <w:r>
        <w:t xml:space="preserve"> по специальности 31.08.32 Дерматовенерология, для реализации основной образовательной программы необходим следующий профессорско-преподавательский состав:</w:t>
      </w:r>
    </w:p>
    <w:p w:rsidR="00B4683D" w:rsidRDefault="00B4683D">
      <w:pPr>
        <w:pStyle w:val="a3"/>
        <w:spacing w:before="53"/>
        <w:rPr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4"/>
        <w:gridCol w:w="1758"/>
        <w:gridCol w:w="3300"/>
        <w:gridCol w:w="2906"/>
      </w:tblGrid>
      <w:tr w:rsidR="00B4683D">
        <w:trPr>
          <w:trHeight w:val="1104"/>
        </w:trPr>
        <w:tc>
          <w:tcPr>
            <w:tcW w:w="1614" w:type="dxa"/>
          </w:tcPr>
          <w:p w:rsidR="00B4683D" w:rsidRDefault="00B468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8" w:type="dxa"/>
          </w:tcPr>
          <w:p w:rsidR="00B4683D" w:rsidRDefault="00FA24E0">
            <w:pPr>
              <w:pStyle w:val="TableParagraph"/>
              <w:tabs>
                <w:tab w:val="left" w:pos="843"/>
                <w:tab w:val="left" w:pos="1545"/>
              </w:tabs>
              <w:ind w:left="105" w:right="93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НПР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ученой </w:t>
            </w:r>
            <w:r>
              <w:rPr>
                <w:sz w:val="24"/>
              </w:rPr>
              <w:t>степенью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B4683D" w:rsidRDefault="00FA24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званием</w:t>
            </w:r>
          </w:p>
        </w:tc>
        <w:tc>
          <w:tcPr>
            <w:tcW w:w="3300" w:type="dxa"/>
          </w:tcPr>
          <w:p w:rsidR="00B4683D" w:rsidRDefault="00FA24E0">
            <w:pPr>
              <w:pStyle w:val="TableParagraph"/>
              <w:tabs>
                <w:tab w:val="left" w:pos="1140"/>
                <w:tab w:val="left" w:pos="2196"/>
                <w:tab w:val="left" w:pos="2239"/>
              </w:tabs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НПР,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имеющих образование,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соответствующее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профилю</w:t>
            </w:r>
          </w:p>
          <w:p w:rsidR="00B4683D" w:rsidRDefault="00FA24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преподаваемой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2906" w:type="dxa"/>
          </w:tcPr>
          <w:p w:rsidR="00B4683D" w:rsidRDefault="00FA24E0">
            <w:pPr>
              <w:pStyle w:val="TableParagraph"/>
              <w:tabs>
                <w:tab w:val="left" w:pos="2670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числа </w:t>
            </w:r>
            <w:r>
              <w:rPr>
                <w:spacing w:val="-2"/>
                <w:sz w:val="24"/>
              </w:rPr>
              <w:t>руководителей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работников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профильных</w:t>
            </w:r>
          </w:p>
          <w:p w:rsidR="00B4683D" w:rsidRDefault="00FA24E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</w:t>
            </w:r>
          </w:p>
        </w:tc>
      </w:tr>
      <w:tr w:rsidR="00B4683D">
        <w:trPr>
          <w:trHeight w:val="551"/>
        </w:trPr>
        <w:tc>
          <w:tcPr>
            <w:tcW w:w="1614" w:type="dxa"/>
          </w:tcPr>
          <w:p w:rsidR="00B4683D" w:rsidRDefault="00FA24E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  <w:p w:rsidR="00B4683D" w:rsidRDefault="00FA24E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758" w:type="dxa"/>
          </w:tcPr>
          <w:p w:rsidR="00B4683D" w:rsidRDefault="00FA24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 менее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65%</w:t>
            </w:r>
          </w:p>
        </w:tc>
        <w:tc>
          <w:tcPr>
            <w:tcW w:w="3300" w:type="dxa"/>
          </w:tcPr>
          <w:p w:rsidR="00B4683D" w:rsidRDefault="00FA2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2906" w:type="dxa"/>
          </w:tcPr>
          <w:p w:rsidR="00B4683D" w:rsidRDefault="00FA24E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 менее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</w:tr>
    </w:tbl>
    <w:p w:rsidR="00B4683D" w:rsidRDefault="00FA24E0">
      <w:pPr>
        <w:pStyle w:val="a3"/>
        <w:tabs>
          <w:tab w:val="left" w:pos="2506"/>
          <w:tab w:val="left" w:pos="4439"/>
          <w:tab w:val="left" w:pos="5801"/>
          <w:tab w:val="left" w:pos="7595"/>
          <w:tab w:val="left" w:pos="9341"/>
          <w:tab w:val="left" w:pos="9681"/>
        </w:tabs>
        <w:spacing w:before="266" w:line="242" w:lineRule="auto"/>
        <w:ind w:left="1133" w:right="136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обеспечивается</w:t>
      </w:r>
      <w:r>
        <w:tab/>
      </w:r>
      <w:r>
        <w:rPr>
          <w:spacing w:val="-2"/>
        </w:rPr>
        <w:t>руководящими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научно-</w:t>
      </w:r>
      <w:r>
        <w:t>педагогическими</w:t>
      </w:r>
      <w:r>
        <w:rPr>
          <w:spacing w:val="10"/>
        </w:rPr>
        <w:t xml:space="preserve"> </w:t>
      </w:r>
      <w:r>
        <w:t>работниками</w:t>
      </w:r>
      <w:r>
        <w:rPr>
          <w:spacing w:val="6"/>
        </w:rPr>
        <w:t xml:space="preserve"> </w:t>
      </w:r>
      <w:r>
        <w:t>ФГБОУ</w:t>
      </w:r>
      <w:r>
        <w:rPr>
          <w:spacing w:val="3"/>
        </w:rPr>
        <w:t xml:space="preserve"> </w:t>
      </w:r>
      <w:r>
        <w:t>ВО</w:t>
      </w:r>
      <w:r>
        <w:rPr>
          <w:spacing w:val="9"/>
        </w:rPr>
        <w:t xml:space="preserve"> </w:t>
      </w:r>
      <w:r>
        <w:t>«Чеченский</w:t>
      </w:r>
      <w:r>
        <w:rPr>
          <w:spacing w:val="11"/>
        </w:rPr>
        <w:t xml:space="preserve"> </w:t>
      </w:r>
      <w:r>
        <w:t>государственный</w:t>
      </w:r>
      <w:r>
        <w:rPr>
          <w:spacing w:val="10"/>
        </w:rPr>
        <w:t xml:space="preserve"> </w:t>
      </w:r>
      <w:r>
        <w:t>университет</w:t>
      </w:r>
      <w:r>
        <w:rPr>
          <w:spacing w:val="11"/>
        </w:rPr>
        <w:t xml:space="preserve"> </w:t>
      </w:r>
      <w:r>
        <w:rPr>
          <w:spacing w:val="-5"/>
        </w:rPr>
        <w:t>им.</w:t>
      </w:r>
    </w:p>
    <w:p w:rsidR="00B4683D" w:rsidRDefault="00B4683D">
      <w:pPr>
        <w:pStyle w:val="a3"/>
        <w:spacing w:line="242" w:lineRule="auto"/>
        <w:sectPr w:rsidR="00B4683D">
          <w:pgSz w:w="11910" w:h="16840"/>
          <w:pgMar w:top="1040" w:right="708" w:bottom="1500" w:left="566" w:header="0" w:footer="1290" w:gutter="0"/>
          <w:cols w:space="720"/>
        </w:sectPr>
      </w:pPr>
    </w:p>
    <w:p w:rsidR="00B4683D" w:rsidRDefault="00FA24E0">
      <w:pPr>
        <w:pStyle w:val="a3"/>
        <w:spacing w:before="66" w:line="242" w:lineRule="auto"/>
        <w:ind w:left="1133"/>
      </w:pPr>
      <w:r>
        <w:lastRenderedPageBreak/>
        <w:t>А.А.</w:t>
      </w:r>
      <w:r>
        <w:rPr>
          <w:spacing w:val="40"/>
        </w:rPr>
        <w:t xml:space="preserve"> </w:t>
      </w:r>
      <w:r>
        <w:t>Кадырова»,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лицами,</w:t>
      </w:r>
      <w:r>
        <w:rPr>
          <w:spacing w:val="40"/>
        </w:rPr>
        <w:t xml:space="preserve"> </w:t>
      </w:r>
      <w:r>
        <w:t>привлекаемыми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условиях</w:t>
      </w:r>
      <w:r>
        <w:rPr>
          <w:spacing w:val="40"/>
        </w:rPr>
        <w:t xml:space="preserve"> </w:t>
      </w:r>
      <w:r>
        <w:t>гражданско-правового договора (на возмездной или безвозмездной основе).</w:t>
      </w:r>
    </w:p>
    <w:p w:rsidR="00B4683D" w:rsidRDefault="00B4683D">
      <w:pPr>
        <w:pStyle w:val="a3"/>
        <w:spacing w:before="2"/>
      </w:pPr>
    </w:p>
    <w:p w:rsidR="00B4683D" w:rsidRDefault="00FA24E0">
      <w:pPr>
        <w:pStyle w:val="1"/>
        <w:numPr>
          <w:ilvl w:val="0"/>
          <w:numId w:val="4"/>
        </w:numPr>
        <w:tabs>
          <w:tab w:val="left" w:pos="1378"/>
        </w:tabs>
        <w:spacing w:line="272" w:lineRule="exact"/>
        <w:ind w:hanging="245"/>
      </w:pPr>
      <w:bookmarkStart w:id="1" w:name="2._Адаптационные_дисциплины_(модули)_АОП"/>
      <w:bookmarkEnd w:id="1"/>
      <w:r>
        <w:t>Адаптационные</w:t>
      </w:r>
      <w:r>
        <w:rPr>
          <w:spacing w:val="-5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(модули)</w:t>
      </w:r>
      <w:r>
        <w:rPr>
          <w:spacing w:val="-2"/>
        </w:rPr>
        <w:t xml:space="preserve"> </w:t>
      </w:r>
      <w:r>
        <w:t>АОП</w:t>
      </w:r>
      <w:r>
        <w:rPr>
          <w:spacing w:val="-3"/>
        </w:rPr>
        <w:t xml:space="preserve"> </w:t>
      </w:r>
      <w:r>
        <w:rPr>
          <w:spacing w:val="-5"/>
        </w:rPr>
        <w:t>ВО</w:t>
      </w:r>
    </w:p>
    <w:p w:rsidR="00B4683D" w:rsidRDefault="00FA24E0">
      <w:pPr>
        <w:pStyle w:val="a3"/>
        <w:ind w:left="1133" w:right="136"/>
      </w:pPr>
      <w:r>
        <w:t>Адаптационные</w:t>
      </w:r>
      <w:r>
        <w:rPr>
          <w:spacing w:val="40"/>
        </w:rPr>
        <w:t xml:space="preserve"> </w:t>
      </w:r>
      <w:r>
        <w:t>модули</w:t>
      </w:r>
      <w:r>
        <w:rPr>
          <w:spacing w:val="40"/>
        </w:rPr>
        <w:t xml:space="preserve"> </w:t>
      </w:r>
      <w:r>
        <w:t>предназначены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устранения</w:t>
      </w:r>
      <w:r>
        <w:rPr>
          <w:spacing w:val="40"/>
        </w:rPr>
        <w:t xml:space="preserve"> </w:t>
      </w:r>
      <w:r>
        <w:t>влияния</w:t>
      </w:r>
      <w:r>
        <w:rPr>
          <w:spacing w:val="40"/>
        </w:rPr>
        <w:t xml:space="preserve"> </w:t>
      </w:r>
      <w:r>
        <w:t>ограничений</w:t>
      </w:r>
      <w:r>
        <w:rPr>
          <w:spacing w:val="40"/>
        </w:rPr>
        <w:t xml:space="preserve"> </w:t>
      </w:r>
      <w:r>
        <w:t>здоровья обучающихся</w:t>
      </w:r>
      <w:r>
        <w:rPr>
          <w:spacing w:val="40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ограниченными</w:t>
      </w:r>
      <w:r>
        <w:rPr>
          <w:spacing w:val="38"/>
        </w:rPr>
        <w:t xml:space="preserve"> </w:t>
      </w:r>
      <w:r>
        <w:t>возможностями</w:t>
      </w:r>
      <w:r>
        <w:rPr>
          <w:spacing w:val="38"/>
        </w:rPr>
        <w:t xml:space="preserve"> </w:t>
      </w:r>
      <w:r>
        <w:t>здоровья</w:t>
      </w:r>
      <w:r>
        <w:rPr>
          <w:spacing w:val="37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инвалидов</w:t>
      </w:r>
      <w:r>
        <w:rPr>
          <w:spacing w:val="39"/>
        </w:rPr>
        <w:t xml:space="preserve"> </w:t>
      </w:r>
      <w:r>
        <w:t>на формирование универсальных,</w:t>
      </w:r>
      <w:r>
        <w:rPr>
          <w:spacing w:val="23"/>
        </w:rPr>
        <w:t xml:space="preserve"> </w:t>
      </w:r>
      <w:r>
        <w:t>общепрофессиональных,</w:t>
      </w:r>
      <w:r>
        <w:rPr>
          <w:spacing w:val="23"/>
        </w:rPr>
        <w:t xml:space="preserve"> </w:t>
      </w:r>
      <w:r>
        <w:t>профессиональных компетенций с целью достижения з</w:t>
      </w:r>
      <w:r>
        <w:t>апланированных результатов освоения образовательной программы. АОП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разрабатывается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образовательным</w:t>
      </w:r>
      <w:r>
        <w:rPr>
          <w:spacing w:val="40"/>
        </w:rPr>
        <w:t xml:space="preserve"> </w:t>
      </w:r>
      <w:r>
        <w:t>стандартом.</w:t>
      </w:r>
      <w:r>
        <w:rPr>
          <w:spacing w:val="40"/>
        </w:rPr>
        <w:t xml:space="preserve"> </w:t>
      </w:r>
      <w:r>
        <w:t>Состоит</w:t>
      </w:r>
      <w:r>
        <w:rPr>
          <w:spacing w:val="40"/>
        </w:rPr>
        <w:t xml:space="preserve"> </w:t>
      </w:r>
      <w:r>
        <w:t>из обязательной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части,</w:t>
      </w:r>
      <w:r>
        <w:rPr>
          <w:spacing w:val="40"/>
        </w:rPr>
        <w:t xml:space="preserve"> </w:t>
      </w:r>
      <w:r>
        <w:t>формируемой</w:t>
      </w:r>
      <w:r>
        <w:rPr>
          <w:spacing w:val="40"/>
        </w:rPr>
        <w:t xml:space="preserve"> </w:t>
      </w:r>
      <w:r>
        <w:t>участниками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отношений</w:t>
      </w:r>
      <w:r>
        <w:rPr>
          <w:spacing w:val="80"/>
        </w:rPr>
        <w:t xml:space="preserve"> </w:t>
      </w:r>
      <w:r>
        <w:t>(далее соответственно - базовая часть и вариативная часть).</w:t>
      </w:r>
    </w:p>
    <w:p w:rsidR="00B4683D" w:rsidRDefault="00FA24E0">
      <w:pPr>
        <w:pStyle w:val="a3"/>
        <w:ind w:left="1133" w:right="143"/>
        <w:jc w:val="both"/>
      </w:pPr>
      <w:bookmarkStart w:id="2" w:name="Базовая_часть_образовательной_программы_"/>
      <w:bookmarkEnd w:id="2"/>
      <w:r>
        <w:t>Базовая часть образовательной программы является обязательной вне зависимости от направленности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обучающихся компетенций, установленных образо</w:t>
      </w:r>
      <w:r>
        <w:t>вательным стандартом, и включает в себя:</w:t>
      </w:r>
    </w:p>
    <w:p w:rsidR="00B4683D" w:rsidRDefault="00FA24E0">
      <w:pPr>
        <w:pStyle w:val="a4"/>
        <w:numPr>
          <w:ilvl w:val="0"/>
          <w:numId w:val="3"/>
        </w:numPr>
        <w:tabs>
          <w:tab w:val="left" w:pos="1338"/>
        </w:tabs>
        <w:spacing w:line="242" w:lineRule="auto"/>
        <w:ind w:right="148" w:firstLine="0"/>
        <w:jc w:val="both"/>
        <w:rPr>
          <w:sz w:val="24"/>
        </w:rPr>
      </w:pPr>
      <w:r>
        <w:rPr>
          <w:sz w:val="24"/>
        </w:rPr>
        <w:t>дисциплины (модули) и практики, установленные образовательным стандартом (при наличии таких дисциплин (модулей) и практик);</w:t>
      </w:r>
    </w:p>
    <w:p w:rsidR="00B4683D" w:rsidRDefault="00FA24E0">
      <w:pPr>
        <w:pStyle w:val="a4"/>
        <w:numPr>
          <w:ilvl w:val="0"/>
          <w:numId w:val="3"/>
        </w:numPr>
        <w:tabs>
          <w:tab w:val="left" w:pos="1276"/>
        </w:tabs>
        <w:spacing w:line="271" w:lineRule="exact"/>
        <w:ind w:left="1276" w:hanging="143"/>
        <w:jc w:val="both"/>
        <w:rPr>
          <w:sz w:val="24"/>
        </w:rPr>
      </w:pPr>
      <w:bookmarkStart w:id="3" w:name="-_дисциплины_(модули)_и_практики,_устано"/>
      <w:bookmarkEnd w:id="3"/>
      <w:r>
        <w:rPr>
          <w:sz w:val="24"/>
        </w:rPr>
        <w:t>дисциплины</w:t>
      </w:r>
      <w:r>
        <w:rPr>
          <w:spacing w:val="-11"/>
          <w:sz w:val="24"/>
        </w:rPr>
        <w:t xml:space="preserve"> </w:t>
      </w:r>
      <w:r>
        <w:rPr>
          <w:sz w:val="24"/>
        </w:rPr>
        <w:t>(модули)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университетом;</w:t>
      </w:r>
    </w:p>
    <w:p w:rsidR="00B4683D" w:rsidRDefault="00FA24E0">
      <w:pPr>
        <w:pStyle w:val="a4"/>
        <w:numPr>
          <w:ilvl w:val="0"/>
          <w:numId w:val="3"/>
        </w:numPr>
        <w:tabs>
          <w:tab w:val="left" w:pos="1276"/>
        </w:tabs>
        <w:spacing w:before="1" w:line="275" w:lineRule="exact"/>
        <w:ind w:left="1276" w:hanging="143"/>
        <w:jc w:val="both"/>
        <w:rPr>
          <w:sz w:val="24"/>
        </w:rPr>
      </w:pPr>
      <w:bookmarkStart w:id="4" w:name="-_итоговую_(государственную_итоговую)_ат"/>
      <w:bookmarkEnd w:id="4"/>
      <w:r>
        <w:rPr>
          <w:sz w:val="24"/>
        </w:rPr>
        <w:t>итоговую</w:t>
      </w:r>
      <w:r>
        <w:rPr>
          <w:spacing w:val="-10"/>
          <w:sz w:val="24"/>
        </w:rPr>
        <w:t xml:space="preserve"> </w:t>
      </w:r>
      <w:r>
        <w:rPr>
          <w:sz w:val="24"/>
        </w:rPr>
        <w:t>(государственную</w:t>
      </w:r>
      <w:r>
        <w:rPr>
          <w:spacing w:val="-9"/>
          <w:sz w:val="24"/>
        </w:rPr>
        <w:t xml:space="preserve"> </w:t>
      </w:r>
      <w:r>
        <w:rPr>
          <w:sz w:val="24"/>
        </w:rPr>
        <w:t>итог</w:t>
      </w:r>
      <w:r>
        <w:rPr>
          <w:sz w:val="24"/>
        </w:rPr>
        <w:t>овую)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аттестацию.</w:t>
      </w:r>
    </w:p>
    <w:p w:rsidR="00B4683D" w:rsidRDefault="00FA24E0">
      <w:pPr>
        <w:pStyle w:val="a3"/>
        <w:ind w:left="1133" w:right="135"/>
        <w:jc w:val="both"/>
      </w:pPr>
      <w:bookmarkStart w:id="5" w:name="Вариативная_часть_образовательной_програ"/>
      <w:bookmarkEnd w:id="5"/>
      <w:r>
        <w:t xml:space="preserve">Вариативная часть образовательной программы направлена на расширение и (или) углубление компетенций, установленных образовательным стандартом, а также на формирование у обучающихся компетенций, установленных университетом дополнительно к </w:t>
      </w:r>
      <w:r>
        <w:t>компетенциям, установленным образовательным стандартом (в случае установления), и включает в себя дисциплины (модули) и практики, установленные университетом. Содержание вариативной части формируется в соответствии с направленностью образовательной програм</w:t>
      </w:r>
      <w:r>
        <w:t>мы.</w:t>
      </w:r>
    </w:p>
    <w:p w:rsidR="00B4683D" w:rsidRDefault="00FA24E0">
      <w:pPr>
        <w:pStyle w:val="a3"/>
        <w:spacing w:before="2"/>
        <w:ind w:left="1133" w:right="140"/>
        <w:jc w:val="both"/>
      </w:pPr>
      <w:bookmarkStart w:id="6" w:name="Обязательными_для_освоения_обучающимся_я"/>
      <w:bookmarkEnd w:id="6"/>
      <w:r>
        <w:t>Обязательными для освоения обучающимся являются дисциплины (модули) и практики, входящие в состав базовой части образовательной программы, а также дисциплины (модули) и практики, входящие</w:t>
      </w:r>
      <w:r>
        <w:rPr>
          <w:spacing w:val="-1"/>
        </w:rPr>
        <w:t xml:space="preserve"> </w:t>
      </w:r>
      <w:r>
        <w:t>в состав вариативной части</w:t>
      </w:r>
      <w:r>
        <w:rPr>
          <w:spacing w:val="-4"/>
        </w:rPr>
        <w:t xml:space="preserve"> </w:t>
      </w:r>
      <w:r>
        <w:t>образовательной программы в</w:t>
      </w:r>
      <w:r>
        <w:t xml:space="preserve"> соответствии с направленностью указанной программы Адаптация образовательной программы и ее учебно-методического обеспечения для инвалидов и лиц с</w:t>
      </w:r>
      <w:r>
        <w:rPr>
          <w:spacing w:val="40"/>
        </w:rPr>
        <w:t xml:space="preserve"> </w:t>
      </w:r>
      <w:r>
        <w:t>ограниченными возможностями здоровья подразумевает включение в вариативную часть образовательной программы с</w:t>
      </w:r>
      <w:r>
        <w:t>пециализированных адаптационных дисциплин (модулей).</w:t>
      </w:r>
    </w:p>
    <w:p w:rsidR="00B4683D" w:rsidRDefault="00FA24E0">
      <w:pPr>
        <w:pStyle w:val="a3"/>
        <w:ind w:left="1133" w:right="146"/>
        <w:jc w:val="both"/>
      </w:pPr>
      <w:bookmarkStart w:id="7" w:name="Введение_специализированных_адаптационны"/>
      <w:bookmarkEnd w:id="7"/>
      <w:r>
        <w:t>Введение специализированных адаптационных дисциплин (модулей) в основные образовательные программы предназначено для дополнительной индивидуализированной</w:t>
      </w:r>
      <w:r>
        <w:t xml:space="preserve"> коррекции нарушений учебных и коммуникативных умений, профессиональной и социальной адаптации на этапе высшего образования.</w:t>
      </w:r>
    </w:p>
    <w:p w:rsidR="00B4683D" w:rsidRDefault="00FA24E0">
      <w:pPr>
        <w:pStyle w:val="a3"/>
        <w:ind w:left="1133" w:right="132"/>
        <w:jc w:val="both"/>
      </w:pPr>
      <w:bookmarkStart w:id="8" w:name="Университет_обеспечивает_обучающимся_инв"/>
      <w:bookmarkEnd w:id="8"/>
      <w:r>
        <w:t>Университет обеспечивает обучающимся инвалидам и лицам с ограниченными возможностями здоровья возможность освоения специализированн</w:t>
      </w:r>
      <w:r>
        <w:t>ых адаптационных дисциплин по выбору, включаемых в вариативную часть основной образовательной программы. Это могут быть дисциплины социально-гуманитарного назначения, профессионализирующего профиля, а также для коррекции коммуникативных умений, в том числе</w:t>
      </w:r>
      <w:r>
        <w:t>, путем освоения специальной информационно-компенсаторной техники</w:t>
      </w:r>
      <w:r>
        <w:rPr>
          <w:spacing w:val="40"/>
        </w:rPr>
        <w:t xml:space="preserve"> </w:t>
      </w:r>
      <w:r>
        <w:t>приема-передачи учебной информации. Набор этих специфических дисциплин университет определяет самостоятельно, исходя из конкретной ситуации и индивидуальных потребностей обучающихся инвалидо</w:t>
      </w:r>
      <w:r>
        <w:t>в и лиц с ограниченными возможностями здоровья. Содержание и организация образовательного процесса при реализации АОП регламентируется учебным планом; рабочими программами учебных дисциплин (курсов, предметов, модулей); материалами, обеспечивающими качеств</w:t>
      </w:r>
      <w:r>
        <w:t>о подготовки и воспитания обучающихся; программами учебных и производственных практик; годовым календарным учебным графиком, а также методическими материалами, обеспечивающими реализацию соответствующих образовательных технологий.</w:t>
      </w:r>
    </w:p>
    <w:p w:rsidR="00B4683D" w:rsidRDefault="00B4683D">
      <w:pPr>
        <w:pStyle w:val="a3"/>
        <w:jc w:val="both"/>
        <w:sectPr w:rsidR="00B4683D">
          <w:pgSz w:w="11910" w:h="16840"/>
          <w:pgMar w:top="1040" w:right="708" w:bottom="1500" w:left="566" w:header="0" w:footer="1290" w:gutter="0"/>
          <w:cols w:space="720"/>
        </w:sectPr>
      </w:pPr>
    </w:p>
    <w:p w:rsidR="00B4683D" w:rsidRDefault="00FA24E0">
      <w:pPr>
        <w:pStyle w:val="a4"/>
        <w:numPr>
          <w:ilvl w:val="0"/>
          <w:numId w:val="4"/>
        </w:numPr>
        <w:tabs>
          <w:tab w:val="left" w:pos="1373"/>
        </w:tabs>
        <w:spacing w:before="70" w:line="240" w:lineRule="auto"/>
        <w:ind w:left="1133" w:right="134" w:firstLine="0"/>
        <w:rPr>
          <w:sz w:val="24"/>
        </w:rPr>
      </w:pPr>
      <w:bookmarkStart w:id="9" w:name="3._Материально-техническое,_учебно-метод"/>
      <w:bookmarkEnd w:id="9"/>
      <w:r>
        <w:rPr>
          <w:b/>
          <w:sz w:val="24"/>
        </w:rPr>
        <w:lastRenderedPageBreak/>
        <w:t>Материа</w:t>
      </w:r>
      <w:r>
        <w:rPr>
          <w:b/>
          <w:sz w:val="24"/>
        </w:rPr>
        <w:t xml:space="preserve">льно-техническое, учебно-методическое и информационное обеспечение </w:t>
      </w:r>
      <w:r>
        <w:rPr>
          <w:sz w:val="24"/>
        </w:rPr>
        <w:t>Помещения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40"/>
          <w:sz w:val="24"/>
        </w:rPr>
        <w:t xml:space="preserve"> </w:t>
      </w:r>
      <w:r>
        <w:rPr>
          <w:sz w:val="24"/>
        </w:rPr>
        <w:t>собой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40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занятий, предусмотренных программой специалитета, оснащенные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оборудованием и техническими средствами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дисциплин </w:t>
      </w:r>
      <w:r>
        <w:rPr>
          <w:spacing w:val="-2"/>
          <w:sz w:val="24"/>
        </w:rPr>
        <w:t>(модулей).</w:t>
      </w:r>
    </w:p>
    <w:p w:rsidR="00B4683D" w:rsidRDefault="00B4683D">
      <w:pPr>
        <w:pStyle w:val="a3"/>
        <w:spacing w:before="2"/>
      </w:pPr>
    </w:p>
    <w:p w:rsidR="00B4683D" w:rsidRDefault="00FA24E0">
      <w:pPr>
        <w:spacing w:before="1" w:line="237" w:lineRule="auto"/>
        <w:ind w:left="1133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Рекомендуемое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материально-техническое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программное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образовательного процесса обучающихся инвалидов и лиц с ОВЗ</w:t>
      </w:r>
    </w:p>
    <w:p w:rsidR="00B4683D" w:rsidRDefault="00B4683D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7323"/>
      </w:tblGrid>
      <w:tr w:rsidR="00B4683D">
        <w:trPr>
          <w:trHeight w:val="830"/>
        </w:trPr>
        <w:tc>
          <w:tcPr>
            <w:tcW w:w="2252" w:type="dxa"/>
          </w:tcPr>
          <w:p w:rsidR="00B4683D" w:rsidRDefault="00FA24E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</w:t>
            </w:r>
          </w:p>
          <w:p w:rsidR="00B4683D" w:rsidRDefault="00FA24E0">
            <w:pPr>
              <w:pStyle w:val="TableParagraph"/>
              <w:tabs>
                <w:tab w:val="left" w:pos="1889"/>
              </w:tabs>
              <w:spacing w:line="274" w:lineRule="exact"/>
              <w:ind w:left="110" w:right="10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нозологиям</w:t>
            </w:r>
          </w:p>
        </w:tc>
        <w:tc>
          <w:tcPr>
            <w:tcW w:w="7323" w:type="dxa"/>
          </w:tcPr>
          <w:p w:rsidR="00B4683D" w:rsidRDefault="00FA24E0">
            <w:pPr>
              <w:pStyle w:val="TableParagraph"/>
              <w:tabs>
                <w:tab w:val="left" w:pos="2162"/>
                <w:tab w:val="left" w:pos="5275"/>
                <w:tab w:val="left" w:pos="5865"/>
              </w:tabs>
              <w:spacing w:line="242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Рекомендуемое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программное </w:t>
            </w:r>
            <w:r>
              <w:rPr>
                <w:sz w:val="24"/>
              </w:rPr>
              <w:t>обеспечение (ПО)</w:t>
            </w:r>
          </w:p>
        </w:tc>
      </w:tr>
      <w:tr w:rsidR="00B4683D">
        <w:trPr>
          <w:trHeight w:val="8003"/>
        </w:trPr>
        <w:tc>
          <w:tcPr>
            <w:tcW w:w="2252" w:type="dxa"/>
          </w:tcPr>
          <w:p w:rsidR="00B4683D" w:rsidRDefault="00FA24E0">
            <w:pPr>
              <w:pStyle w:val="TableParagraph"/>
              <w:tabs>
                <w:tab w:val="left" w:pos="859"/>
              </w:tabs>
              <w:spacing w:line="237" w:lineRule="auto"/>
              <w:ind w:left="110" w:right="102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нарушением зрения</w:t>
            </w:r>
          </w:p>
        </w:tc>
        <w:tc>
          <w:tcPr>
            <w:tcW w:w="7323" w:type="dxa"/>
          </w:tcPr>
          <w:p w:rsidR="00B4683D" w:rsidRDefault="00FA24E0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Тифлотехнические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B4683D" w:rsidRDefault="00FA24E0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line="272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тактильный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(брайлевский)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дисплей;</w:t>
            </w:r>
          </w:p>
          <w:p w:rsidR="00B4683D" w:rsidRDefault="00FA24E0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spacing w:before="4" w:line="237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стационарный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видеоувеличитель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Topaz, </w:t>
            </w:r>
            <w:r>
              <w:rPr>
                <w:spacing w:val="-2"/>
                <w:sz w:val="24"/>
              </w:rPr>
              <w:t>Onix);</w:t>
            </w:r>
          </w:p>
          <w:p w:rsidR="00B4683D" w:rsidRDefault="00FA24E0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4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телевизионное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увеличивающее</w:t>
            </w:r>
            <w:r>
              <w:rPr>
                <w:spacing w:val="-2"/>
                <w:sz w:val="24"/>
              </w:rPr>
              <w:t xml:space="preserve"> устройство;</w:t>
            </w:r>
          </w:p>
          <w:p w:rsidR="00B4683D" w:rsidRDefault="00FA24E0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line="242" w:lineRule="auto"/>
              <w:ind w:right="91" w:firstLine="0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планшет,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обеспечивающий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интерактивной доской в классе (при наличии), с компьютером преподавателя;</w:t>
            </w:r>
          </w:p>
          <w:p w:rsidR="00B4683D" w:rsidRDefault="00FA24E0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line="27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увеличительные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(лупа,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лупа);</w:t>
            </w:r>
          </w:p>
          <w:p w:rsidR="00B4683D" w:rsidRDefault="00FA24E0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говорящий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калькулятор;</w:t>
            </w:r>
          </w:p>
          <w:p w:rsidR="00B4683D" w:rsidRDefault="00FA24E0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слепых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(«читающая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машина»);</w:t>
            </w:r>
          </w:p>
          <w:p w:rsidR="00B4683D" w:rsidRDefault="00FA24E0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плеер-органайзер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незрячих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(тифлофлэшплеер);</w:t>
            </w:r>
          </w:p>
          <w:p w:rsidR="00B4683D" w:rsidRDefault="00FA24E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-средства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Брайля: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Брайля,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бумага, </w:t>
            </w:r>
            <w:r>
              <w:rPr>
                <w:spacing w:val="-2"/>
                <w:sz w:val="24"/>
              </w:rPr>
              <w:t>грифель;</w:t>
            </w:r>
          </w:p>
          <w:p w:rsidR="00B4683D" w:rsidRDefault="00FA24E0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line="27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брайлевская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печатная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(Tatrapoint,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Perkins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т.п.);</w:t>
            </w:r>
          </w:p>
          <w:p w:rsidR="00B4683D" w:rsidRDefault="00FA24E0">
            <w:pPr>
              <w:pStyle w:val="TableParagraph"/>
              <w:tabs>
                <w:tab w:val="left" w:pos="1241"/>
                <w:tab w:val="left" w:pos="1803"/>
                <w:tab w:val="left" w:pos="2709"/>
                <w:tab w:val="left" w:pos="4977"/>
                <w:tab w:val="left" w:pos="6157"/>
                <w:tab w:val="left" w:pos="7087"/>
              </w:tabs>
              <w:spacing w:before="4" w:line="237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-принтер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печати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рельефно-точечным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шрифтом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Брайля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рельефно-графических и</w:t>
            </w:r>
            <w:r>
              <w:rPr>
                <w:sz w:val="24"/>
              </w:rPr>
              <w:t>зображений.</w:t>
            </w:r>
          </w:p>
          <w:p w:rsidR="00B4683D" w:rsidRDefault="00FA24E0">
            <w:pPr>
              <w:pStyle w:val="TableParagraph"/>
              <w:spacing w:before="8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B4683D" w:rsidRDefault="00FA24E0">
            <w:pPr>
              <w:pStyle w:val="TableParagraph"/>
              <w:spacing w:line="242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-программа невизуального доступа к информации на экране компьютера (например, JAWS forWindows);</w:t>
            </w:r>
          </w:p>
          <w:p w:rsidR="00B4683D" w:rsidRDefault="00FA24E0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line="242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программа для чтения вслух текстовых файлов (например, </w:t>
            </w:r>
            <w:r>
              <w:rPr>
                <w:spacing w:val="-2"/>
                <w:sz w:val="24"/>
              </w:rPr>
              <w:t>Balabolka);</w:t>
            </w:r>
          </w:p>
          <w:p w:rsidR="00B4683D" w:rsidRDefault="00FA24E0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-программа увеличения изображения на экране (Magic)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(обеспечение масштаба увеличения экрана от 1,1 до 36 крат, возможность регулировки яркости и контрастности, а также инверсии и замены цветов; возможность оптимизировать внешний вид курсора и указателя мыши, возможность наблюдать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увеличенное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неувеличенн</w:t>
            </w:r>
            <w:r>
              <w:rPr>
                <w:sz w:val="24"/>
              </w:rPr>
              <w:t>ое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изображение,</w:t>
            </w:r>
            <w:r>
              <w:rPr>
                <w:spacing w:val="79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одновременно</w:t>
            </w:r>
          </w:p>
          <w:p w:rsidR="00B4683D" w:rsidRDefault="00FA24E0">
            <w:pPr>
              <w:pStyle w:val="TableParagraph"/>
              <w:spacing w:line="278" w:lineRule="exac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перемещать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увеличенную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помощи клавиатуры 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др.).</w:t>
            </w:r>
          </w:p>
        </w:tc>
      </w:tr>
      <w:tr w:rsidR="00B4683D">
        <w:trPr>
          <w:trHeight w:val="2477"/>
        </w:trPr>
        <w:tc>
          <w:tcPr>
            <w:tcW w:w="2252" w:type="dxa"/>
          </w:tcPr>
          <w:p w:rsidR="00B4683D" w:rsidRDefault="00FA24E0">
            <w:pPr>
              <w:pStyle w:val="TableParagraph"/>
              <w:tabs>
                <w:tab w:val="left" w:pos="859"/>
              </w:tabs>
              <w:spacing w:line="25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нарушением</w:t>
            </w:r>
          </w:p>
          <w:p w:rsidR="00B4683D" w:rsidRDefault="00FA24E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слуха</w:t>
            </w:r>
          </w:p>
        </w:tc>
        <w:tc>
          <w:tcPr>
            <w:tcW w:w="7323" w:type="dxa"/>
          </w:tcPr>
          <w:p w:rsidR="00B4683D" w:rsidRDefault="00FA24E0">
            <w:pPr>
              <w:pStyle w:val="TableParagraph"/>
              <w:spacing w:line="262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B4683D" w:rsidRDefault="00FA24E0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74" w:lineRule="exact"/>
              <w:ind w:left="253" w:hanging="143"/>
              <w:jc w:val="both"/>
              <w:rPr>
                <w:sz w:val="24"/>
              </w:rPr>
            </w:pPr>
            <w:r>
              <w:rPr>
                <w:sz w:val="24"/>
              </w:rPr>
              <w:t>беспроводная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акустического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излучения;</w:t>
            </w:r>
          </w:p>
          <w:p w:rsidR="00B4683D" w:rsidRDefault="00FA24E0">
            <w:pPr>
              <w:pStyle w:val="TableParagraph"/>
              <w:spacing w:line="242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-радиокласс – беспроводная технология передачи звука (FM-</w:t>
            </w:r>
            <w:r>
              <w:rPr>
                <w:spacing w:val="-2"/>
                <w:sz w:val="24"/>
              </w:rPr>
              <w:t>система);</w:t>
            </w:r>
          </w:p>
          <w:p w:rsidR="00B4683D" w:rsidRDefault="00FA24E0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-комплекты электроакустического и звукоусиливающего оборудования с комбинированными элементами проводных и беспроводных систем на базе профессиональных усилителей;</w:t>
            </w:r>
          </w:p>
          <w:p w:rsidR="00B4683D" w:rsidRDefault="00FA24E0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75" w:lineRule="exact"/>
              <w:ind w:left="253" w:hanging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мультимедиа-компьютер;</w:t>
            </w:r>
          </w:p>
          <w:p w:rsidR="00B4683D" w:rsidRDefault="00FA24E0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65" w:lineRule="exact"/>
              <w:ind w:left="253" w:hanging="143"/>
              <w:jc w:val="both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проектор;</w:t>
            </w:r>
          </w:p>
        </w:tc>
      </w:tr>
    </w:tbl>
    <w:p w:rsidR="00B4683D" w:rsidRDefault="00B4683D">
      <w:pPr>
        <w:pStyle w:val="TableParagraph"/>
        <w:spacing w:line="265" w:lineRule="exact"/>
        <w:jc w:val="both"/>
        <w:rPr>
          <w:sz w:val="24"/>
        </w:rPr>
        <w:sectPr w:rsidR="00B4683D">
          <w:pgSz w:w="11910" w:h="16840"/>
          <w:pgMar w:top="1320" w:right="708" w:bottom="1500" w:left="566" w:header="0" w:footer="129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7323"/>
      </w:tblGrid>
      <w:tr w:rsidR="00B4683D">
        <w:trPr>
          <w:trHeight w:val="1382"/>
        </w:trPr>
        <w:tc>
          <w:tcPr>
            <w:tcW w:w="2252" w:type="dxa"/>
          </w:tcPr>
          <w:p w:rsidR="00B4683D" w:rsidRDefault="00B468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3" w:type="dxa"/>
          </w:tcPr>
          <w:p w:rsidR="00B4683D" w:rsidRDefault="00FA24E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интерактивные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2"/>
                <w:sz w:val="24"/>
              </w:rPr>
              <w:t xml:space="preserve"> доски.</w:t>
            </w:r>
          </w:p>
          <w:p w:rsidR="00B4683D" w:rsidRDefault="00FA24E0">
            <w:pPr>
              <w:pStyle w:val="TableParagraph"/>
              <w:spacing w:before="7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B4683D" w:rsidRDefault="00FA24E0">
            <w:pPr>
              <w:pStyle w:val="TableParagraph"/>
              <w:tabs>
                <w:tab w:val="left" w:pos="1697"/>
                <w:tab w:val="left" w:pos="2398"/>
                <w:tab w:val="left" w:pos="3659"/>
                <w:tab w:val="left" w:pos="4139"/>
                <w:tab w:val="left" w:pos="6127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редактирования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субтитров,</w:t>
            </w:r>
          </w:p>
          <w:p w:rsidR="00B4683D" w:rsidRDefault="00FA24E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конвертирующие речь в текстовый и жестовый форматы на экране компьютера (iCommunicator и др.).</w:t>
            </w:r>
          </w:p>
        </w:tc>
      </w:tr>
      <w:tr w:rsidR="00B4683D">
        <w:trPr>
          <w:trHeight w:val="274"/>
        </w:trPr>
        <w:tc>
          <w:tcPr>
            <w:tcW w:w="2252" w:type="dxa"/>
            <w:tcBorders>
              <w:bottom w:val="nil"/>
            </w:tcBorders>
          </w:tcPr>
          <w:p w:rsidR="00B4683D" w:rsidRDefault="00FA24E0">
            <w:pPr>
              <w:pStyle w:val="TableParagraph"/>
              <w:tabs>
                <w:tab w:val="left" w:pos="859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нарушением</w:t>
            </w:r>
          </w:p>
        </w:tc>
        <w:tc>
          <w:tcPr>
            <w:tcW w:w="7323" w:type="dxa"/>
            <w:tcBorders>
              <w:bottom w:val="nil"/>
            </w:tcBorders>
          </w:tcPr>
          <w:p w:rsidR="00B4683D" w:rsidRDefault="00FA24E0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</w:tc>
      </w:tr>
      <w:tr w:rsidR="00B4683D">
        <w:trPr>
          <w:trHeight w:val="273"/>
        </w:trPr>
        <w:tc>
          <w:tcPr>
            <w:tcW w:w="2252" w:type="dxa"/>
            <w:tcBorders>
              <w:top w:val="nil"/>
              <w:bottom w:val="nil"/>
            </w:tcBorders>
          </w:tcPr>
          <w:p w:rsidR="00B4683D" w:rsidRDefault="00FA24E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опорно-</w:t>
            </w:r>
          </w:p>
        </w:tc>
        <w:tc>
          <w:tcPr>
            <w:tcW w:w="7323" w:type="dxa"/>
            <w:tcBorders>
              <w:top w:val="nil"/>
              <w:bottom w:val="nil"/>
            </w:tcBorders>
          </w:tcPr>
          <w:p w:rsidR="00B4683D" w:rsidRDefault="00FA24E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клавиатуры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увеличенным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размером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клавиш,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</w:tr>
      <w:tr w:rsidR="00B4683D">
        <w:trPr>
          <w:trHeight w:val="275"/>
        </w:trPr>
        <w:tc>
          <w:tcPr>
            <w:tcW w:w="2252" w:type="dxa"/>
            <w:tcBorders>
              <w:top w:val="nil"/>
              <w:bottom w:val="nil"/>
            </w:tcBorders>
          </w:tcPr>
          <w:p w:rsidR="00B4683D" w:rsidRDefault="00FA24E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двигательного</w:t>
            </w:r>
          </w:p>
        </w:tc>
        <w:tc>
          <w:tcPr>
            <w:tcW w:w="7323" w:type="dxa"/>
            <w:tcBorders>
              <w:top w:val="nil"/>
              <w:bottom w:val="nil"/>
            </w:tcBorders>
          </w:tcPr>
          <w:p w:rsidR="00B4683D" w:rsidRDefault="00FA24E0">
            <w:pPr>
              <w:pStyle w:val="TableParagraph"/>
              <w:tabs>
                <w:tab w:val="left" w:pos="1675"/>
                <w:tab w:val="left" w:pos="3042"/>
                <w:tab w:val="left" w:pos="5061"/>
                <w:tab w:val="left" w:pos="636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накладкой,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ограничивающей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случайное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нажатие</w:t>
            </w:r>
          </w:p>
        </w:tc>
      </w:tr>
      <w:tr w:rsidR="00B4683D">
        <w:trPr>
          <w:trHeight w:val="276"/>
        </w:trPr>
        <w:tc>
          <w:tcPr>
            <w:tcW w:w="2252" w:type="dxa"/>
            <w:tcBorders>
              <w:top w:val="nil"/>
              <w:bottom w:val="nil"/>
            </w:tcBorders>
          </w:tcPr>
          <w:p w:rsidR="00B4683D" w:rsidRDefault="00FA24E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аппарата</w:t>
            </w:r>
          </w:p>
        </w:tc>
        <w:tc>
          <w:tcPr>
            <w:tcW w:w="7323" w:type="dxa"/>
            <w:tcBorders>
              <w:top w:val="nil"/>
              <w:bottom w:val="nil"/>
            </w:tcBorders>
          </w:tcPr>
          <w:p w:rsidR="00B4683D" w:rsidRDefault="00FA24E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соседних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клавиш,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сенсорные,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голосовой </w:t>
            </w:r>
            <w:r>
              <w:rPr>
                <w:spacing w:val="-2"/>
                <w:sz w:val="24"/>
              </w:rPr>
              <w:t>команды);</w:t>
            </w:r>
          </w:p>
        </w:tc>
      </w:tr>
      <w:tr w:rsidR="00B4683D">
        <w:trPr>
          <w:trHeight w:val="276"/>
        </w:trPr>
        <w:tc>
          <w:tcPr>
            <w:tcW w:w="2252" w:type="dxa"/>
            <w:tcBorders>
              <w:top w:val="nil"/>
              <w:bottom w:val="nil"/>
            </w:tcBorders>
          </w:tcPr>
          <w:p w:rsidR="00B4683D" w:rsidRDefault="00B468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23" w:type="dxa"/>
            <w:tcBorders>
              <w:top w:val="nil"/>
              <w:bottom w:val="nil"/>
            </w:tcBorders>
          </w:tcPr>
          <w:p w:rsidR="00B4683D" w:rsidRDefault="00FA24E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(джойстики,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роллеры, 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мышь);</w:t>
            </w:r>
          </w:p>
        </w:tc>
      </w:tr>
      <w:tr w:rsidR="00B4683D">
        <w:trPr>
          <w:trHeight w:val="276"/>
        </w:trPr>
        <w:tc>
          <w:tcPr>
            <w:tcW w:w="2252" w:type="dxa"/>
            <w:tcBorders>
              <w:top w:val="nil"/>
              <w:bottom w:val="nil"/>
            </w:tcBorders>
          </w:tcPr>
          <w:p w:rsidR="00B4683D" w:rsidRDefault="00B468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23" w:type="dxa"/>
            <w:tcBorders>
              <w:top w:val="nil"/>
              <w:bottom w:val="nil"/>
            </w:tcBorders>
          </w:tcPr>
          <w:p w:rsidR="00B4683D" w:rsidRDefault="00FA24E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выносные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кнопки;</w:t>
            </w:r>
          </w:p>
        </w:tc>
      </w:tr>
      <w:tr w:rsidR="00B4683D">
        <w:trPr>
          <w:trHeight w:val="276"/>
        </w:trPr>
        <w:tc>
          <w:tcPr>
            <w:tcW w:w="2252" w:type="dxa"/>
            <w:tcBorders>
              <w:top w:val="nil"/>
              <w:bottom w:val="nil"/>
            </w:tcBorders>
          </w:tcPr>
          <w:p w:rsidR="00B4683D" w:rsidRDefault="00B468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23" w:type="dxa"/>
            <w:tcBorders>
              <w:top w:val="nil"/>
              <w:bottom w:val="nil"/>
            </w:tcBorders>
          </w:tcPr>
          <w:p w:rsidR="00B4683D" w:rsidRDefault="00FA24E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увеличенные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размерах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ручки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накладки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ним,</w:t>
            </w:r>
          </w:p>
        </w:tc>
      </w:tr>
      <w:tr w:rsidR="00B4683D">
        <w:trPr>
          <w:trHeight w:val="276"/>
        </w:trPr>
        <w:tc>
          <w:tcPr>
            <w:tcW w:w="2252" w:type="dxa"/>
            <w:tcBorders>
              <w:top w:val="nil"/>
              <w:bottom w:val="nil"/>
            </w:tcBorders>
          </w:tcPr>
          <w:p w:rsidR="00B4683D" w:rsidRDefault="00B468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23" w:type="dxa"/>
            <w:tcBorders>
              <w:top w:val="nil"/>
              <w:bottom w:val="nil"/>
            </w:tcBorders>
          </w:tcPr>
          <w:p w:rsidR="00B4683D" w:rsidRDefault="00FA24E0">
            <w:pPr>
              <w:pStyle w:val="TableParagraph"/>
              <w:tabs>
                <w:tab w:val="left" w:pos="1804"/>
                <w:tab w:val="left" w:pos="3281"/>
                <w:tab w:val="left" w:pos="4154"/>
                <w:tab w:val="left" w:pos="4571"/>
                <w:tab w:val="left" w:pos="6542"/>
                <w:tab w:val="left" w:pos="710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позволяющие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удерживать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ручку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манипулировать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</w:tr>
      <w:tr w:rsidR="00B4683D">
        <w:trPr>
          <w:trHeight w:val="276"/>
        </w:trPr>
        <w:tc>
          <w:tcPr>
            <w:tcW w:w="2252" w:type="dxa"/>
            <w:tcBorders>
              <w:top w:val="nil"/>
              <w:bottom w:val="nil"/>
            </w:tcBorders>
          </w:tcPr>
          <w:p w:rsidR="00B4683D" w:rsidRDefault="00B468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23" w:type="dxa"/>
            <w:tcBorders>
              <w:top w:val="nil"/>
              <w:bottom w:val="nil"/>
            </w:tcBorders>
          </w:tcPr>
          <w:p w:rsidR="00B4683D" w:rsidRDefault="00FA24E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минимальными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усилиями;</w:t>
            </w:r>
          </w:p>
        </w:tc>
      </w:tr>
      <w:tr w:rsidR="00B4683D">
        <w:trPr>
          <w:trHeight w:val="275"/>
        </w:trPr>
        <w:tc>
          <w:tcPr>
            <w:tcW w:w="2252" w:type="dxa"/>
            <w:tcBorders>
              <w:top w:val="nil"/>
              <w:bottom w:val="nil"/>
            </w:tcBorders>
          </w:tcPr>
          <w:p w:rsidR="00B4683D" w:rsidRDefault="00B468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23" w:type="dxa"/>
            <w:tcBorders>
              <w:top w:val="nil"/>
              <w:bottom w:val="nil"/>
            </w:tcBorders>
          </w:tcPr>
          <w:p w:rsidR="00B4683D" w:rsidRDefault="00FA24E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утяжеленные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(с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дополнительным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грузом)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ручки,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снижающие</w:t>
            </w:r>
          </w:p>
        </w:tc>
      </w:tr>
      <w:tr w:rsidR="00B4683D">
        <w:trPr>
          <w:trHeight w:val="275"/>
        </w:trPr>
        <w:tc>
          <w:tcPr>
            <w:tcW w:w="2252" w:type="dxa"/>
            <w:tcBorders>
              <w:top w:val="nil"/>
              <w:bottom w:val="nil"/>
            </w:tcBorders>
          </w:tcPr>
          <w:p w:rsidR="00B4683D" w:rsidRDefault="00B468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23" w:type="dxa"/>
            <w:tcBorders>
              <w:top w:val="nil"/>
              <w:bottom w:val="nil"/>
            </w:tcBorders>
          </w:tcPr>
          <w:p w:rsidR="00B4683D" w:rsidRDefault="00FA24E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тремора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письме;</w:t>
            </w:r>
          </w:p>
        </w:tc>
      </w:tr>
      <w:tr w:rsidR="00B4683D">
        <w:trPr>
          <w:trHeight w:val="278"/>
        </w:trPr>
        <w:tc>
          <w:tcPr>
            <w:tcW w:w="2252" w:type="dxa"/>
            <w:tcBorders>
              <w:top w:val="nil"/>
              <w:bottom w:val="nil"/>
            </w:tcBorders>
          </w:tcPr>
          <w:p w:rsidR="00B4683D" w:rsidRDefault="00B468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23" w:type="dxa"/>
            <w:tcBorders>
              <w:top w:val="nil"/>
              <w:bottom w:val="nil"/>
            </w:tcBorders>
          </w:tcPr>
          <w:p w:rsidR="00B4683D" w:rsidRDefault="00FA24E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информацией.</w:t>
            </w:r>
          </w:p>
        </w:tc>
      </w:tr>
      <w:tr w:rsidR="00B4683D">
        <w:trPr>
          <w:trHeight w:val="276"/>
        </w:trPr>
        <w:tc>
          <w:tcPr>
            <w:tcW w:w="2252" w:type="dxa"/>
            <w:tcBorders>
              <w:top w:val="nil"/>
              <w:bottom w:val="nil"/>
            </w:tcBorders>
          </w:tcPr>
          <w:p w:rsidR="00B4683D" w:rsidRDefault="00B468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23" w:type="dxa"/>
            <w:tcBorders>
              <w:top w:val="nil"/>
              <w:bottom w:val="nil"/>
            </w:tcBorders>
          </w:tcPr>
          <w:p w:rsidR="00B4683D" w:rsidRDefault="00FA24E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</w:tc>
      </w:tr>
      <w:tr w:rsidR="00B4683D">
        <w:trPr>
          <w:trHeight w:val="273"/>
        </w:trPr>
        <w:tc>
          <w:tcPr>
            <w:tcW w:w="2252" w:type="dxa"/>
            <w:tcBorders>
              <w:top w:val="nil"/>
              <w:bottom w:val="nil"/>
            </w:tcBorders>
          </w:tcPr>
          <w:p w:rsidR="00B4683D" w:rsidRDefault="00B468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23" w:type="dxa"/>
            <w:tcBorders>
              <w:top w:val="nil"/>
              <w:bottom w:val="nil"/>
            </w:tcBorders>
          </w:tcPr>
          <w:p w:rsidR="00B4683D" w:rsidRDefault="00FA24E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«виртуальная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клавиатура»;</w:t>
            </w:r>
          </w:p>
        </w:tc>
      </w:tr>
      <w:tr w:rsidR="00B4683D">
        <w:trPr>
          <w:trHeight w:val="275"/>
        </w:trPr>
        <w:tc>
          <w:tcPr>
            <w:tcW w:w="2252" w:type="dxa"/>
            <w:tcBorders>
              <w:top w:val="nil"/>
              <w:bottom w:val="nil"/>
            </w:tcBorders>
          </w:tcPr>
          <w:p w:rsidR="00B4683D" w:rsidRDefault="00B468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23" w:type="dxa"/>
            <w:tcBorders>
              <w:top w:val="nil"/>
              <w:bottom w:val="nil"/>
            </w:tcBorders>
          </w:tcPr>
          <w:p w:rsidR="00B4683D" w:rsidRDefault="00FA24E0">
            <w:pPr>
              <w:pStyle w:val="TableParagraph"/>
              <w:tabs>
                <w:tab w:val="left" w:pos="605"/>
                <w:tab w:val="left" w:pos="2304"/>
                <w:tab w:val="left" w:pos="4059"/>
                <w:tab w:val="left" w:pos="581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позволяющие</w:t>
            </w:r>
          </w:p>
        </w:tc>
      </w:tr>
      <w:tr w:rsidR="00B4683D">
        <w:trPr>
          <w:trHeight w:val="275"/>
        </w:trPr>
        <w:tc>
          <w:tcPr>
            <w:tcW w:w="2252" w:type="dxa"/>
            <w:tcBorders>
              <w:top w:val="nil"/>
              <w:bottom w:val="nil"/>
            </w:tcBorders>
          </w:tcPr>
          <w:p w:rsidR="00B4683D" w:rsidRDefault="00B468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23" w:type="dxa"/>
            <w:tcBorders>
              <w:top w:val="nil"/>
              <w:bottom w:val="nil"/>
            </w:tcBorders>
          </w:tcPr>
          <w:p w:rsidR="00B4683D" w:rsidRDefault="00FA24E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сокращения,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дописывать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предсказывать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B4683D">
        <w:trPr>
          <w:trHeight w:val="276"/>
        </w:trPr>
        <w:tc>
          <w:tcPr>
            <w:tcW w:w="2252" w:type="dxa"/>
            <w:tcBorders>
              <w:top w:val="nil"/>
              <w:bottom w:val="nil"/>
            </w:tcBorders>
          </w:tcPr>
          <w:p w:rsidR="00B4683D" w:rsidRDefault="00B468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23" w:type="dxa"/>
            <w:tcBorders>
              <w:top w:val="nil"/>
              <w:bottom w:val="nil"/>
            </w:tcBorders>
          </w:tcPr>
          <w:p w:rsidR="00B4683D" w:rsidRDefault="00FA24E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фразы,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</w:tc>
      </w:tr>
      <w:tr w:rsidR="00B4683D">
        <w:trPr>
          <w:trHeight w:val="276"/>
        </w:trPr>
        <w:tc>
          <w:tcPr>
            <w:tcW w:w="2252" w:type="dxa"/>
            <w:tcBorders>
              <w:top w:val="nil"/>
              <w:bottom w:val="nil"/>
            </w:tcBorders>
          </w:tcPr>
          <w:p w:rsidR="00B4683D" w:rsidRDefault="00B468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23" w:type="dxa"/>
            <w:tcBorders>
              <w:top w:val="nil"/>
              <w:bottom w:val="nil"/>
            </w:tcBorders>
          </w:tcPr>
          <w:p w:rsidR="00B4683D" w:rsidRDefault="00FA24E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предыдущих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слов;</w:t>
            </w:r>
          </w:p>
        </w:tc>
      </w:tr>
      <w:tr w:rsidR="00B4683D">
        <w:trPr>
          <w:trHeight w:val="276"/>
        </w:trPr>
        <w:tc>
          <w:tcPr>
            <w:tcW w:w="2252" w:type="dxa"/>
            <w:tcBorders>
              <w:top w:val="nil"/>
              <w:bottom w:val="nil"/>
            </w:tcBorders>
          </w:tcPr>
          <w:p w:rsidR="00B4683D" w:rsidRDefault="00B468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23" w:type="dxa"/>
            <w:tcBorders>
              <w:top w:val="nil"/>
              <w:bottom w:val="nil"/>
            </w:tcBorders>
          </w:tcPr>
          <w:p w:rsidR="00B4683D" w:rsidRDefault="00FA24E0">
            <w:pPr>
              <w:pStyle w:val="TableParagraph"/>
              <w:tabs>
                <w:tab w:val="left" w:pos="2033"/>
                <w:tab w:val="left" w:pos="3937"/>
                <w:tab w:val="left" w:pos="583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специальное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позволяющее</w:t>
            </w:r>
          </w:p>
        </w:tc>
      </w:tr>
      <w:tr w:rsidR="00B4683D">
        <w:trPr>
          <w:trHeight w:val="275"/>
        </w:trPr>
        <w:tc>
          <w:tcPr>
            <w:tcW w:w="2252" w:type="dxa"/>
            <w:tcBorders>
              <w:top w:val="nil"/>
              <w:bottom w:val="nil"/>
            </w:tcBorders>
          </w:tcPr>
          <w:p w:rsidR="00B4683D" w:rsidRDefault="00B468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23" w:type="dxa"/>
            <w:tcBorders>
              <w:top w:val="nil"/>
              <w:bottom w:val="nil"/>
            </w:tcBorders>
          </w:tcPr>
          <w:p w:rsidR="00B4683D" w:rsidRDefault="00FA24E0">
            <w:pPr>
              <w:pStyle w:val="TableParagraph"/>
              <w:tabs>
                <w:tab w:val="left" w:pos="2109"/>
                <w:tab w:val="left" w:pos="3802"/>
                <w:tab w:val="left" w:pos="5817"/>
                <w:tab w:val="left" w:pos="708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воспроизводить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B4683D">
        <w:trPr>
          <w:trHeight w:val="277"/>
        </w:trPr>
        <w:tc>
          <w:tcPr>
            <w:tcW w:w="2252" w:type="dxa"/>
            <w:tcBorders>
              <w:top w:val="nil"/>
            </w:tcBorders>
          </w:tcPr>
          <w:p w:rsidR="00B4683D" w:rsidRDefault="00B468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23" w:type="dxa"/>
            <w:tcBorders>
              <w:top w:val="nil"/>
            </w:tcBorders>
          </w:tcPr>
          <w:p w:rsidR="00B4683D" w:rsidRDefault="00FA24E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алгоритмы.</w:t>
            </w:r>
          </w:p>
        </w:tc>
      </w:tr>
    </w:tbl>
    <w:p w:rsidR="00FA24E0" w:rsidRDefault="00FA24E0"/>
    <w:sectPr w:rsidR="00FA24E0">
      <w:type w:val="continuous"/>
      <w:pgSz w:w="11910" w:h="16840"/>
      <w:pgMar w:top="1100" w:right="708" w:bottom="1500" w:left="566" w:header="0" w:footer="1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4E0" w:rsidRDefault="00FA24E0">
      <w:r>
        <w:separator/>
      </w:r>
    </w:p>
  </w:endnote>
  <w:endnote w:type="continuationSeparator" w:id="0">
    <w:p w:rsidR="00FA24E0" w:rsidRDefault="00FA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83D" w:rsidRDefault="00FA24E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18688" behindDoc="1" locked="0" layoutInCell="1" allowOverlap="1">
              <wp:simplePos x="0" y="0"/>
              <wp:positionH relativeFrom="page">
                <wp:posOffset>3960367</wp:posOffset>
              </wp:positionH>
              <wp:positionV relativeFrom="page">
                <wp:posOffset>9720613</wp:posOffset>
              </wp:positionV>
              <wp:extent cx="1778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683D" w:rsidRDefault="00FA24E0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473A7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1.85pt;margin-top:765.4pt;width:14pt;height:15.3pt;z-index:-160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" filled="f" stroked="f">
              <v:path arrowok="t"/>
              <v:textbox inset="0,0,0,0">
                <w:txbxContent>
                  <w:p w:rsidR="00B4683D" w:rsidRDefault="00FA24E0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473A7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4E0" w:rsidRDefault="00FA24E0">
      <w:r>
        <w:separator/>
      </w:r>
    </w:p>
  </w:footnote>
  <w:footnote w:type="continuationSeparator" w:id="0">
    <w:p w:rsidR="00FA24E0" w:rsidRDefault="00FA2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F1EC0"/>
    <w:multiLevelType w:val="hybridMultilevel"/>
    <w:tmpl w:val="CEBC93AA"/>
    <w:lvl w:ilvl="0" w:tplc="8EACBFD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868EA0">
      <w:numFmt w:val="bullet"/>
      <w:lvlText w:val="•"/>
      <w:lvlJc w:val="left"/>
      <w:pPr>
        <w:ind w:left="839" w:hanging="144"/>
      </w:pPr>
      <w:rPr>
        <w:rFonts w:hint="default"/>
        <w:lang w:val="ru-RU" w:eastAsia="en-US" w:bidi="ar-SA"/>
      </w:rPr>
    </w:lvl>
    <w:lvl w:ilvl="2" w:tplc="30301B90">
      <w:numFmt w:val="bullet"/>
      <w:lvlText w:val="•"/>
      <w:lvlJc w:val="left"/>
      <w:pPr>
        <w:ind w:left="1558" w:hanging="144"/>
      </w:pPr>
      <w:rPr>
        <w:rFonts w:hint="default"/>
        <w:lang w:val="ru-RU" w:eastAsia="en-US" w:bidi="ar-SA"/>
      </w:rPr>
    </w:lvl>
    <w:lvl w:ilvl="3" w:tplc="AF222532">
      <w:numFmt w:val="bullet"/>
      <w:lvlText w:val="•"/>
      <w:lvlJc w:val="left"/>
      <w:pPr>
        <w:ind w:left="2277" w:hanging="144"/>
      </w:pPr>
      <w:rPr>
        <w:rFonts w:hint="default"/>
        <w:lang w:val="ru-RU" w:eastAsia="en-US" w:bidi="ar-SA"/>
      </w:rPr>
    </w:lvl>
    <w:lvl w:ilvl="4" w:tplc="478E6DFA">
      <w:numFmt w:val="bullet"/>
      <w:lvlText w:val="•"/>
      <w:lvlJc w:val="left"/>
      <w:pPr>
        <w:ind w:left="2997" w:hanging="144"/>
      </w:pPr>
      <w:rPr>
        <w:rFonts w:hint="default"/>
        <w:lang w:val="ru-RU" w:eastAsia="en-US" w:bidi="ar-SA"/>
      </w:rPr>
    </w:lvl>
    <w:lvl w:ilvl="5" w:tplc="7FE267CA">
      <w:numFmt w:val="bullet"/>
      <w:lvlText w:val="•"/>
      <w:lvlJc w:val="left"/>
      <w:pPr>
        <w:ind w:left="3716" w:hanging="144"/>
      </w:pPr>
      <w:rPr>
        <w:rFonts w:hint="default"/>
        <w:lang w:val="ru-RU" w:eastAsia="en-US" w:bidi="ar-SA"/>
      </w:rPr>
    </w:lvl>
    <w:lvl w:ilvl="6" w:tplc="0BBEB2B6">
      <w:numFmt w:val="bullet"/>
      <w:lvlText w:val="•"/>
      <w:lvlJc w:val="left"/>
      <w:pPr>
        <w:ind w:left="4435" w:hanging="144"/>
      </w:pPr>
      <w:rPr>
        <w:rFonts w:hint="default"/>
        <w:lang w:val="ru-RU" w:eastAsia="en-US" w:bidi="ar-SA"/>
      </w:rPr>
    </w:lvl>
    <w:lvl w:ilvl="7" w:tplc="7B9A21EC">
      <w:numFmt w:val="bullet"/>
      <w:lvlText w:val="•"/>
      <w:lvlJc w:val="left"/>
      <w:pPr>
        <w:ind w:left="5155" w:hanging="144"/>
      </w:pPr>
      <w:rPr>
        <w:rFonts w:hint="default"/>
        <w:lang w:val="ru-RU" w:eastAsia="en-US" w:bidi="ar-SA"/>
      </w:rPr>
    </w:lvl>
    <w:lvl w:ilvl="8" w:tplc="D7102070">
      <w:numFmt w:val="bullet"/>
      <w:lvlText w:val="•"/>
      <w:lvlJc w:val="left"/>
      <w:pPr>
        <w:ind w:left="5874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3A353144"/>
    <w:multiLevelType w:val="hybridMultilevel"/>
    <w:tmpl w:val="5C186E7E"/>
    <w:lvl w:ilvl="0" w:tplc="41A823CE">
      <w:start w:val="1"/>
      <w:numFmt w:val="decimal"/>
      <w:lvlText w:val="%1."/>
      <w:lvlJc w:val="left"/>
      <w:pPr>
        <w:ind w:left="1378" w:hanging="2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0EED2E">
      <w:numFmt w:val="bullet"/>
      <w:lvlText w:val=""/>
      <w:lvlJc w:val="left"/>
      <w:pPr>
        <w:ind w:left="11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50689FA">
      <w:numFmt w:val="bullet"/>
      <w:lvlText w:val="•"/>
      <w:lvlJc w:val="left"/>
      <w:pPr>
        <w:ind w:left="2407" w:hanging="284"/>
      </w:pPr>
      <w:rPr>
        <w:rFonts w:hint="default"/>
        <w:lang w:val="ru-RU" w:eastAsia="en-US" w:bidi="ar-SA"/>
      </w:rPr>
    </w:lvl>
    <w:lvl w:ilvl="3" w:tplc="CAE66F8C">
      <w:numFmt w:val="bullet"/>
      <w:lvlText w:val="•"/>
      <w:lvlJc w:val="left"/>
      <w:pPr>
        <w:ind w:left="3435" w:hanging="284"/>
      </w:pPr>
      <w:rPr>
        <w:rFonts w:hint="default"/>
        <w:lang w:val="ru-RU" w:eastAsia="en-US" w:bidi="ar-SA"/>
      </w:rPr>
    </w:lvl>
    <w:lvl w:ilvl="4" w:tplc="CE60C13C">
      <w:numFmt w:val="bullet"/>
      <w:lvlText w:val="•"/>
      <w:lvlJc w:val="left"/>
      <w:pPr>
        <w:ind w:left="4463" w:hanging="284"/>
      </w:pPr>
      <w:rPr>
        <w:rFonts w:hint="default"/>
        <w:lang w:val="ru-RU" w:eastAsia="en-US" w:bidi="ar-SA"/>
      </w:rPr>
    </w:lvl>
    <w:lvl w:ilvl="5" w:tplc="B33EDF86">
      <w:numFmt w:val="bullet"/>
      <w:lvlText w:val="•"/>
      <w:lvlJc w:val="left"/>
      <w:pPr>
        <w:ind w:left="5491" w:hanging="284"/>
      </w:pPr>
      <w:rPr>
        <w:rFonts w:hint="default"/>
        <w:lang w:val="ru-RU" w:eastAsia="en-US" w:bidi="ar-SA"/>
      </w:rPr>
    </w:lvl>
    <w:lvl w:ilvl="6" w:tplc="A86A65B4">
      <w:numFmt w:val="bullet"/>
      <w:lvlText w:val="•"/>
      <w:lvlJc w:val="left"/>
      <w:pPr>
        <w:ind w:left="6518" w:hanging="284"/>
      </w:pPr>
      <w:rPr>
        <w:rFonts w:hint="default"/>
        <w:lang w:val="ru-RU" w:eastAsia="en-US" w:bidi="ar-SA"/>
      </w:rPr>
    </w:lvl>
    <w:lvl w:ilvl="7" w:tplc="267EFF9C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BF522A3E">
      <w:numFmt w:val="bullet"/>
      <w:lvlText w:val="•"/>
      <w:lvlJc w:val="left"/>
      <w:pPr>
        <w:ind w:left="857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62436502"/>
    <w:multiLevelType w:val="hybridMultilevel"/>
    <w:tmpl w:val="87B83AB6"/>
    <w:lvl w:ilvl="0" w:tplc="D514E51A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F25C74">
      <w:numFmt w:val="bullet"/>
      <w:lvlText w:val="•"/>
      <w:lvlJc w:val="left"/>
      <w:pPr>
        <w:ind w:left="965" w:hanging="144"/>
      </w:pPr>
      <w:rPr>
        <w:rFonts w:hint="default"/>
        <w:lang w:val="ru-RU" w:eastAsia="en-US" w:bidi="ar-SA"/>
      </w:rPr>
    </w:lvl>
    <w:lvl w:ilvl="2" w:tplc="4872D1EE">
      <w:numFmt w:val="bullet"/>
      <w:lvlText w:val="•"/>
      <w:lvlJc w:val="left"/>
      <w:pPr>
        <w:ind w:left="1670" w:hanging="144"/>
      </w:pPr>
      <w:rPr>
        <w:rFonts w:hint="default"/>
        <w:lang w:val="ru-RU" w:eastAsia="en-US" w:bidi="ar-SA"/>
      </w:rPr>
    </w:lvl>
    <w:lvl w:ilvl="3" w:tplc="27B0F55A">
      <w:numFmt w:val="bullet"/>
      <w:lvlText w:val="•"/>
      <w:lvlJc w:val="left"/>
      <w:pPr>
        <w:ind w:left="2375" w:hanging="144"/>
      </w:pPr>
      <w:rPr>
        <w:rFonts w:hint="default"/>
        <w:lang w:val="ru-RU" w:eastAsia="en-US" w:bidi="ar-SA"/>
      </w:rPr>
    </w:lvl>
    <w:lvl w:ilvl="4" w:tplc="38709918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5" w:tplc="C76CF18A">
      <w:numFmt w:val="bullet"/>
      <w:lvlText w:val="•"/>
      <w:lvlJc w:val="left"/>
      <w:pPr>
        <w:ind w:left="3786" w:hanging="144"/>
      </w:pPr>
      <w:rPr>
        <w:rFonts w:hint="default"/>
        <w:lang w:val="ru-RU" w:eastAsia="en-US" w:bidi="ar-SA"/>
      </w:rPr>
    </w:lvl>
    <w:lvl w:ilvl="6" w:tplc="C24C7DC2">
      <w:numFmt w:val="bullet"/>
      <w:lvlText w:val="•"/>
      <w:lvlJc w:val="left"/>
      <w:pPr>
        <w:ind w:left="4491" w:hanging="144"/>
      </w:pPr>
      <w:rPr>
        <w:rFonts w:hint="default"/>
        <w:lang w:val="ru-RU" w:eastAsia="en-US" w:bidi="ar-SA"/>
      </w:rPr>
    </w:lvl>
    <w:lvl w:ilvl="7" w:tplc="E558F9DE">
      <w:numFmt w:val="bullet"/>
      <w:lvlText w:val="•"/>
      <w:lvlJc w:val="left"/>
      <w:pPr>
        <w:ind w:left="5197" w:hanging="144"/>
      </w:pPr>
      <w:rPr>
        <w:rFonts w:hint="default"/>
        <w:lang w:val="ru-RU" w:eastAsia="en-US" w:bidi="ar-SA"/>
      </w:rPr>
    </w:lvl>
    <w:lvl w:ilvl="8" w:tplc="41DC1DD2">
      <w:numFmt w:val="bullet"/>
      <w:lvlText w:val="•"/>
      <w:lvlJc w:val="left"/>
      <w:pPr>
        <w:ind w:left="5902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68066F0F"/>
    <w:multiLevelType w:val="hybridMultilevel"/>
    <w:tmpl w:val="CEDEA492"/>
    <w:lvl w:ilvl="0" w:tplc="0A582FC4">
      <w:numFmt w:val="bullet"/>
      <w:lvlText w:val="-"/>
      <w:lvlJc w:val="left"/>
      <w:pPr>
        <w:ind w:left="113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8CD394">
      <w:numFmt w:val="bullet"/>
      <w:lvlText w:val="•"/>
      <w:lvlJc w:val="left"/>
      <w:pPr>
        <w:ind w:left="2089" w:hanging="207"/>
      </w:pPr>
      <w:rPr>
        <w:rFonts w:hint="default"/>
        <w:lang w:val="ru-RU" w:eastAsia="en-US" w:bidi="ar-SA"/>
      </w:rPr>
    </w:lvl>
    <w:lvl w:ilvl="2" w:tplc="5EBE1BFA">
      <w:numFmt w:val="bullet"/>
      <w:lvlText w:val="•"/>
      <w:lvlJc w:val="left"/>
      <w:pPr>
        <w:ind w:left="3038" w:hanging="207"/>
      </w:pPr>
      <w:rPr>
        <w:rFonts w:hint="default"/>
        <w:lang w:val="ru-RU" w:eastAsia="en-US" w:bidi="ar-SA"/>
      </w:rPr>
    </w:lvl>
    <w:lvl w:ilvl="3" w:tplc="C7583686">
      <w:numFmt w:val="bullet"/>
      <w:lvlText w:val="•"/>
      <w:lvlJc w:val="left"/>
      <w:pPr>
        <w:ind w:left="3987" w:hanging="207"/>
      </w:pPr>
      <w:rPr>
        <w:rFonts w:hint="default"/>
        <w:lang w:val="ru-RU" w:eastAsia="en-US" w:bidi="ar-SA"/>
      </w:rPr>
    </w:lvl>
    <w:lvl w:ilvl="4" w:tplc="2A24F562">
      <w:numFmt w:val="bullet"/>
      <w:lvlText w:val="•"/>
      <w:lvlJc w:val="left"/>
      <w:pPr>
        <w:ind w:left="4936" w:hanging="207"/>
      </w:pPr>
      <w:rPr>
        <w:rFonts w:hint="default"/>
        <w:lang w:val="ru-RU" w:eastAsia="en-US" w:bidi="ar-SA"/>
      </w:rPr>
    </w:lvl>
    <w:lvl w:ilvl="5" w:tplc="3E467D60">
      <w:numFmt w:val="bullet"/>
      <w:lvlText w:val="•"/>
      <w:lvlJc w:val="left"/>
      <w:pPr>
        <w:ind w:left="5885" w:hanging="207"/>
      </w:pPr>
      <w:rPr>
        <w:rFonts w:hint="default"/>
        <w:lang w:val="ru-RU" w:eastAsia="en-US" w:bidi="ar-SA"/>
      </w:rPr>
    </w:lvl>
    <w:lvl w:ilvl="6" w:tplc="4770F0AC">
      <w:numFmt w:val="bullet"/>
      <w:lvlText w:val="•"/>
      <w:lvlJc w:val="left"/>
      <w:pPr>
        <w:ind w:left="6834" w:hanging="207"/>
      </w:pPr>
      <w:rPr>
        <w:rFonts w:hint="default"/>
        <w:lang w:val="ru-RU" w:eastAsia="en-US" w:bidi="ar-SA"/>
      </w:rPr>
    </w:lvl>
    <w:lvl w:ilvl="7" w:tplc="A2A077D4">
      <w:numFmt w:val="bullet"/>
      <w:lvlText w:val="•"/>
      <w:lvlJc w:val="left"/>
      <w:pPr>
        <w:ind w:left="7783" w:hanging="207"/>
      </w:pPr>
      <w:rPr>
        <w:rFonts w:hint="default"/>
        <w:lang w:val="ru-RU" w:eastAsia="en-US" w:bidi="ar-SA"/>
      </w:rPr>
    </w:lvl>
    <w:lvl w:ilvl="8" w:tplc="A60A7EFE">
      <w:numFmt w:val="bullet"/>
      <w:lvlText w:val="•"/>
      <w:lvlJc w:val="left"/>
      <w:pPr>
        <w:ind w:left="8732" w:hanging="20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4683D"/>
    <w:rsid w:val="009473A7"/>
    <w:rsid w:val="00B4683D"/>
    <w:rsid w:val="00FA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1B3C"/>
  <w15:docId w15:val="{B8E8752F-AD00-467A-AEE7-C2DE5D32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13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1416" w:hanging="283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2791</Words>
  <Characters>15910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макета адаптированной образовательной программы высшего образования</dc:title>
  <dc:creator>ОГУ</dc:creator>
  <cp:lastModifiedBy>*</cp:lastModifiedBy>
  <cp:revision>3</cp:revision>
  <dcterms:created xsi:type="dcterms:W3CDTF">2026-05-18T08:27:00Z</dcterms:created>
  <dcterms:modified xsi:type="dcterms:W3CDTF">2026-05-19T12:01:00Z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