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14B" w:rsidRDefault="00B6614B" w:rsidP="00B6614B">
      <w:pPr>
        <w:ind w:left="567"/>
        <w:jc w:val="center"/>
        <w:rPr>
          <w:sz w:val="24"/>
          <w:szCs w:val="24"/>
        </w:rPr>
      </w:pPr>
    </w:p>
    <w:p w:rsidR="00B6614B" w:rsidRDefault="00B6614B" w:rsidP="00B6614B">
      <w:pPr>
        <w:ind w:left="567"/>
        <w:jc w:val="center"/>
        <w:rPr>
          <w:sz w:val="24"/>
          <w:szCs w:val="24"/>
        </w:rPr>
      </w:pPr>
    </w:p>
    <w:p w:rsidR="00B6614B" w:rsidRDefault="00B6614B" w:rsidP="00B6614B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B6614B" w:rsidRDefault="00B6614B" w:rsidP="00B6614B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B6614B" w:rsidRDefault="00B6614B" w:rsidP="00B6614B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B6614B" w:rsidRDefault="00B6614B" w:rsidP="00B6614B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7E5A5E" w:rsidRDefault="007E5A5E">
      <w:pPr>
        <w:pStyle w:val="a3"/>
        <w:ind w:left="0"/>
      </w:pPr>
      <w:bookmarkStart w:id="0" w:name="_GoBack"/>
      <w:bookmarkEnd w:id="0"/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ind w:left="0"/>
      </w:pPr>
    </w:p>
    <w:p w:rsidR="007E5A5E" w:rsidRDefault="007E5A5E">
      <w:pPr>
        <w:pStyle w:val="a3"/>
        <w:spacing w:before="237"/>
        <w:ind w:left="0"/>
      </w:pPr>
    </w:p>
    <w:p w:rsidR="007E5A5E" w:rsidRDefault="00E56A88">
      <w:pPr>
        <w:pStyle w:val="1"/>
        <w:spacing w:line="240" w:lineRule="auto"/>
        <w:ind w:left="1474" w:right="476" w:firstLine="3"/>
        <w:jc w:val="center"/>
      </w:pPr>
      <w:r>
        <w:t>ОСНОВНАЯ ПРОФЕССИОНАЛЬНАЯ ОБРАЗОВАТЕЛЬНАЯ ПРОГРАММА 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(УРОВЕНЬ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 xml:space="preserve">ВЫСШЕЙ </w:t>
      </w:r>
      <w:r>
        <w:rPr>
          <w:spacing w:val="-2"/>
        </w:rPr>
        <w:t>КВАЛИФИКАЦИИ)</w:t>
      </w:r>
    </w:p>
    <w:p w:rsidR="007E5A5E" w:rsidRDefault="007E5A5E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0"/>
        <w:gridCol w:w="3875"/>
      </w:tblGrid>
      <w:tr w:rsidR="007E5A5E">
        <w:trPr>
          <w:trHeight w:val="277"/>
        </w:trPr>
        <w:tc>
          <w:tcPr>
            <w:tcW w:w="5700" w:type="dxa"/>
          </w:tcPr>
          <w:p w:rsidR="007E5A5E" w:rsidRDefault="00E56A88">
            <w:pPr>
              <w:pStyle w:val="TableParagraph"/>
              <w:ind w:left="1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3875" w:type="dxa"/>
          </w:tcPr>
          <w:p w:rsidR="007E5A5E" w:rsidRDefault="00E56A88">
            <w:pPr>
              <w:pStyle w:val="TableParagraph"/>
              <w:ind w:left="13"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Стоматология </w:t>
            </w:r>
            <w:r>
              <w:rPr>
                <w:spacing w:val="-2"/>
                <w:sz w:val="24"/>
              </w:rPr>
              <w:t>хирургическая</w:t>
            </w:r>
          </w:p>
        </w:tc>
      </w:tr>
      <w:tr w:rsidR="007E5A5E">
        <w:trPr>
          <w:trHeight w:val="273"/>
        </w:trPr>
        <w:tc>
          <w:tcPr>
            <w:tcW w:w="5700" w:type="dxa"/>
          </w:tcPr>
          <w:p w:rsidR="007E5A5E" w:rsidRDefault="00E56A88">
            <w:pPr>
              <w:pStyle w:val="TableParagraph"/>
              <w:spacing w:line="253" w:lineRule="exact"/>
              <w:ind w:left="14" w:right="8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3875" w:type="dxa"/>
          </w:tcPr>
          <w:p w:rsidR="007E5A5E" w:rsidRDefault="00E56A88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31.08.74</w:t>
            </w:r>
          </w:p>
        </w:tc>
      </w:tr>
      <w:tr w:rsidR="007E5A5E">
        <w:trPr>
          <w:trHeight w:val="277"/>
        </w:trPr>
        <w:tc>
          <w:tcPr>
            <w:tcW w:w="5700" w:type="dxa"/>
          </w:tcPr>
          <w:p w:rsidR="007E5A5E" w:rsidRDefault="00E56A88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3875" w:type="dxa"/>
          </w:tcPr>
          <w:p w:rsidR="007E5A5E" w:rsidRDefault="00E56A88">
            <w:pPr>
              <w:pStyle w:val="TableParagraph"/>
              <w:ind w:left="1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Врач-стоматолог-хирург</w:t>
            </w:r>
          </w:p>
        </w:tc>
      </w:tr>
      <w:tr w:rsidR="007E5A5E">
        <w:trPr>
          <w:trHeight w:val="273"/>
        </w:trPr>
        <w:tc>
          <w:tcPr>
            <w:tcW w:w="5700" w:type="dxa"/>
          </w:tcPr>
          <w:p w:rsidR="007E5A5E" w:rsidRDefault="00E56A88">
            <w:pPr>
              <w:pStyle w:val="TableParagraph"/>
              <w:spacing w:line="254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3875" w:type="dxa"/>
          </w:tcPr>
          <w:p w:rsidR="007E5A5E" w:rsidRDefault="00E56A88">
            <w:pPr>
              <w:pStyle w:val="TableParagraph"/>
              <w:spacing w:line="254" w:lineRule="exact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7E5A5E">
        <w:trPr>
          <w:trHeight w:val="277"/>
        </w:trPr>
        <w:tc>
          <w:tcPr>
            <w:tcW w:w="5700" w:type="dxa"/>
          </w:tcPr>
          <w:p w:rsidR="007E5A5E" w:rsidRDefault="00E56A8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 ОПОП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875" w:type="dxa"/>
          </w:tcPr>
          <w:p w:rsidR="007E5A5E" w:rsidRDefault="00E56A88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7E5A5E">
        <w:trPr>
          <w:trHeight w:val="277"/>
        </w:trPr>
        <w:tc>
          <w:tcPr>
            <w:tcW w:w="5700" w:type="dxa"/>
          </w:tcPr>
          <w:p w:rsidR="007E5A5E" w:rsidRDefault="00E56A88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875" w:type="dxa"/>
          </w:tcPr>
          <w:p w:rsidR="007E5A5E" w:rsidRDefault="00E56A88">
            <w:pPr>
              <w:pStyle w:val="TableParagraph"/>
              <w:ind w:left="13" w:right="7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з.е.</w:t>
            </w:r>
          </w:p>
        </w:tc>
      </w:tr>
    </w:tbl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ind w:left="0"/>
        <w:rPr>
          <w:b/>
        </w:rPr>
      </w:pPr>
    </w:p>
    <w:p w:rsidR="007E5A5E" w:rsidRDefault="007E5A5E">
      <w:pPr>
        <w:pStyle w:val="a3"/>
        <w:spacing w:before="271"/>
        <w:ind w:left="0"/>
        <w:rPr>
          <w:b/>
        </w:rPr>
      </w:pPr>
    </w:p>
    <w:p w:rsidR="007E5A5E" w:rsidRDefault="00E56A88">
      <w:pPr>
        <w:pStyle w:val="a3"/>
        <w:spacing w:before="1"/>
        <w:ind w:left="1001"/>
        <w:jc w:val="center"/>
      </w:pPr>
      <w:r>
        <w:t>Грозный,</w:t>
      </w:r>
      <w:r>
        <w:rPr>
          <w:spacing w:val="3"/>
        </w:rPr>
        <w:t xml:space="preserve"> </w:t>
      </w:r>
      <w:r w:rsidR="00B6614B">
        <w:rPr>
          <w:spacing w:val="-4"/>
        </w:rPr>
        <w:t>2026</w:t>
      </w:r>
    </w:p>
    <w:p w:rsidR="007E5A5E" w:rsidRDefault="007E5A5E">
      <w:pPr>
        <w:pStyle w:val="a3"/>
        <w:jc w:val="center"/>
        <w:sectPr w:rsidR="007E5A5E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7E5A5E" w:rsidRDefault="007E5A5E">
      <w:pPr>
        <w:pStyle w:val="a3"/>
        <w:ind w:left="0"/>
        <w:rPr>
          <w:sz w:val="40"/>
        </w:rPr>
      </w:pPr>
    </w:p>
    <w:p w:rsidR="007E5A5E" w:rsidRDefault="007E5A5E">
      <w:pPr>
        <w:pStyle w:val="a3"/>
        <w:ind w:left="0"/>
        <w:rPr>
          <w:sz w:val="40"/>
        </w:rPr>
      </w:pPr>
    </w:p>
    <w:p w:rsidR="007E5A5E" w:rsidRDefault="007E5A5E">
      <w:pPr>
        <w:pStyle w:val="a3"/>
        <w:ind w:left="0"/>
        <w:rPr>
          <w:sz w:val="40"/>
        </w:rPr>
      </w:pPr>
    </w:p>
    <w:p w:rsidR="007E5A5E" w:rsidRDefault="007E5A5E">
      <w:pPr>
        <w:pStyle w:val="a3"/>
        <w:ind w:left="0"/>
        <w:rPr>
          <w:sz w:val="40"/>
        </w:rPr>
      </w:pPr>
    </w:p>
    <w:p w:rsidR="007E5A5E" w:rsidRDefault="007E5A5E">
      <w:pPr>
        <w:pStyle w:val="a3"/>
        <w:ind w:left="0"/>
        <w:rPr>
          <w:sz w:val="40"/>
        </w:rPr>
      </w:pPr>
    </w:p>
    <w:p w:rsidR="007E5A5E" w:rsidRDefault="007E5A5E">
      <w:pPr>
        <w:pStyle w:val="a3"/>
        <w:ind w:left="0"/>
        <w:rPr>
          <w:sz w:val="40"/>
        </w:rPr>
      </w:pPr>
    </w:p>
    <w:p w:rsidR="007E5A5E" w:rsidRDefault="007E5A5E">
      <w:pPr>
        <w:pStyle w:val="a3"/>
        <w:ind w:left="0"/>
        <w:rPr>
          <w:sz w:val="40"/>
        </w:rPr>
      </w:pPr>
    </w:p>
    <w:p w:rsidR="007E5A5E" w:rsidRDefault="007E5A5E">
      <w:pPr>
        <w:pStyle w:val="a3"/>
        <w:spacing w:before="24"/>
        <w:ind w:left="0"/>
        <w:rPr>
          <w:sz w:val="40"/>
        </w:rPr>
      </w:pPr>
    </w:p>
    <w:p w:rsidR="007E5A5E" w:rsidRDefault="00E56A88">
      <w:pPr>
        <w:spacing w:before="1"/>
        <w:ind w:left="2776"/>
        <w:rPr>
          <w:b/>
          <w:sz w:val="40"/>
        </w:rPr>
      </w:pPr>
      <w:r>
        <w:rPr>
          <w:b/>
          <w:sz w:val="40"/>
        </w:rPr>
        <w:t>Общая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характеристика</w:t>
      </w:r>
      <w:r>
        <w:rPr>
          <w:b/>
          <w:spacing w:val="-17"/>
          <w:sz w:val="40"/>
        </w:rPr>
        <w:t xml:space="preserve"> </w:t>
      </w:r>
      <w:r>
        <w:rPr>
          <w:b/>
          <w:spacing w:val="-2"/>
          <w:sz w:val="40"/>
        </w:rPr>
        <w:t>основной</w:t>
      </w:r>
    </w:p>
    <w:p w:rsidR="007E5A5E" w:rsidRDefault="00E56A88">
      <w:pPr>
        <w:ind w:left="1176" w:firstLine="230"/>
        <w:rPr>
          <w:b/>
          <w:sz w:val="40"/>
        </w:rPr>
      </w:pPr>
      <w:r>
        <w:rPr>
          <w:b/>
          <w:sz w:val="40"/>
        </w:rPr>
        <w:t>профессиональной образовательной программы</w:t>
      </w:r>
      <w:r>
        <w:rPr>
          <w:b/>
          <w:sz w:val="40"/>
        </w:rPr>
        <w:t xml:space="preserve"> высшего образования (уровень подготовки кадров высшей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квалификации)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по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специальности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31.08.74</w:t>
      </w:r>
    </w:p>
    <w:p w:rsidR="007E5A5E" w:rsidRDefault="00E56A88">
      <w:pPr>
        <w:spacing w:line="458" w:lineRule="exact"/>
        <w:ind w:left="3097"/>
        <w:rPr>
          <w:b/>
          <w:sz w:val="40"/>
        </w:rPr>
      </w:pPr>
      <w:r>
        <w:rPr>
          <w:b/>
          <w:sz w:val="40"/>
        </w:rPr>
        <w:t>Стоматология</w:t>
      </w:r>
      <w:r>
        <w:rPr>
          <w:b/>
          <w:spacing w:val="-18"/>
          <w:sz w:val="40"/>
        </w:rPr>
        <w:t xml:space="preserve"> </w:t>
      </w:r>
      <w:r>
        <w:rPr>
          <w:b/>
          <w:spacing w:val="-2"/>
          <w:sz w:val="40"/>
        </w:rPr>
        <w:t>хирургическая</w:t>
      </w:r>
    </w:p>
    <w:p w:rsidR="007E5A5E" w:rsidRDefault="007E5A5E">
      <w:pPr>
        <w:spacing w:line="458" w:lineRule="exact"/>
        <w:rPr>
          <w:b/>
          <w:sz w:val="40"/>
        </w:rPr>
        <w:sectPr w:rsidR="007E5A5E">
          <w:footerReference w:type="default" r:id="rId7"/>
          <w:pgSz w:w="11910" w:h="16840"/>
          <w:pgMar w:top="1920" w:right="708" w:bottom="1260" w:left="566" w:header="0" w:footer="1075" w:gutter="0"/>
          <w:pgNumType w:start="2"/>
          <w:cols w:space="720"/>
        </w:sectPr>
      </w:pPr>
    </w:p>
    <w:p w:rsidR="007E5A5E" w:rsidRDefault="00E56A88">
      <w:pPr>
        <w:spacing w:before="71"/>
        <w:ind w:left="1133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377"/>
        </w:tabs>
        <w:spacing w:before="3"/>
        <w:ind w:left="1377" w:hanging="244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426"/>
        </w:tabs>
        <w:spacing w:line="242" w:lineRule="auto"/>
        <w:ind w:left="1133" w:right="131" w:firstLine="0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31.08.74 Стоматология хирургическая</w:t>
      </w:r>
    </w:p>
    <w:p w:rsidR="007E5A5E" w:rsidRDefault="00E56A88">
      <w:pPr>
        <w:pStyle w:val="a4"/>
        <w:numPr>
          <w:ilvl w:val="1"/>
          <w:numId w:val="10"/>
        </w:numPr>
        <w:tabs>
          <w:tab w:val="left" w:pos="1555"/>
        </w:tabs>
        <w:spacing w:line="266" w:lineRule="exact"/>
        <w:ind w:left="1555" w:hanging="422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(миссия)</w:t>
      </w:r>
      <w:r>
        <w:rPr>
          <w:spacing w:val="-4"/>
          <w:sz w:val="24"/>
        </w:rPr>
        <w:t xml:space="preserve"> </w:t>
      </w:r>
      <w:r>
        <w:rPr>
          <w:sz w:val="24"/>
        </w:rPr>
        <w:t>ОПОП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7E5A5E" w:rsidRDefault="00E56A88">
      <w:pPr>
        <w:pStyle w:val="a4"/>
        <w:numPr>
          <w:ilvl w:val="1"/>
          <w:numId w:val="10"/>
        </w:numPr>
        <w:tabs>
          <w:tab w:val="left" w:pos="1555"/>
        </w:tabs>
        <w:spacing w:before="1"/>
        <w:ind w:left="1555" w:hanging="422"/>
        <w:rPr>
          <w:sz w:val="24"/>
        </w:rPr>
      </w:pP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 ОПОП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>ВО</w:t>
      </w:r>
    </w:p>
    <w:p w:rsidR="007E5A5E" w:rsidRDefault="00E56A88">
      <w:pPr>
        <w:pStyle w:val="a4"/>
        <w:numPr>
          <w:ilvl w:val="1"/>
          <w:numId w:val="10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Трудоемкость 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 ОПОП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7E5A5E" w:rsidRDefault="00E56A88">
      <w:pPr>
        <w:pStyle w:val="a4"/>
        <w:numPr>
          <w:ilvl w:val="1"/>
          <w:numId w:val="10"/>
        </w:numPr>
        <w:tabs>
          <w:tab w:val="left" w:pos="1660"/>
        </w:tabs>
        <w:spacing w:before="5" w:line="237" w:lineRule="auto"/>
        <w:ind w:left="1133" w:right="151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необходимому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ОПОП</w:t>
      </w:r>
      <w:r>
        <w:rPr>
          <w:spacing w:val="8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 xml:space="preserve"> специальности 31.08.74 Стоматология хирургическая</w:t>
      </w:r>
    </w:p>
    <w:p w:rsidR="007E5A5E" w:rsidRDefault="00E56A88">
      <w:pPr>
        <w:pStyle w:val="1"/>
        <w:numPr>
          <w:ilvl w:val="0"/>
          <w:numId w:val="10"/>
        </w:numPr>
        <w:tabs>
          <w:tab w:val="left" w:pos="1377"/>
        </w:tabs>
        <w:spacing w:before="8" w:line="272" w:lineRule="exact"/>
        <w:ind w:left="1377" w:hanging="244"/>
      </w:pPr>
      <w:r>
        <w:t>Характеристика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выпускника</w:t>
      </w:r>
    </w:p>
    <w:p w:rsidR="007E5A5E" w:rsidRDefault="00E56A88">
      <w:pPr>
        <w:pStyle w:val="a4"/>
        <w:numPr>
          <w:ilvl w:val="1"/>
          <w:numId w:val="9"/>
        </w:numPr>
        <w:tabs>
          <w:tab w:val="left" w:pos="1554"/>
        </w:tabs>
        <w:spacing w:line="272" w:lineRule="exact"/>
        <w:ind w:left="1554" w:hanging="421"/>
        <w:rPr>
          <w:sz w:val="24"/>
        </w:rPr>
      </w:pPr>
      <w:r>
        <w:rPr>
          <w:sz w:val="24"/>
        </w:rPr>
        <w:t>Область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E5A5E" w:rsidRDefault="00E56A88">
      <w:pPr>
        <w:pStyle w:val="a4"/>
        <w:numPr>
          <w:ilvl w:val="1"/>
          <w:numId w:val="9"/>
        </w:numPr>
        <w:tabs>
          <w:tab w:val="left" w:pos="1554"/>
        </w:tabs>
        <w:spacing w:before="3"/>
        <w:ind w:left="1554" w:hanging="421"/>
        <w:rPr>
          <w:sz w:val="24"/>
        </w:rPr>
      </w:pP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E5A5E" w:rsidRDefault="00E56A88">
      <w:pPr>
        <w:pStyle w:val="a4"/>
        <w:numPr>
          <w:ilvl w:val="1"/>
          <w:numId w:val="9"/>
        </w:numPr>
        <w:tabs>
          <w:tab w:val="left" w:pos="1554"/>
        </w:tabs>
        <w:ind w:left="1554" w:hanging="421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E5A5E" w:rsidRDefault="00E56A88">
      <w:pPr>
        <w:pStyle w:val="a4"/>
        <w:numPr>
          <w:ilvl w:val="1"/>
          <w:numId w:val="9"/>
        </w:numPr>
        <w:tabs>
          <w:tab w:val="left" w:pos="1554"/>
        </w:tabs>
        <w:spacing w:before="3" w:line="240" w:lineRule="auto"/>
        <w:ind w:left="1554" w:hanging="421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377"/>
        </w:tabs>
        <w:spacing w:before="2" w:line="240" w:lineRule="auto"/>
        <w:ind w:left="1377" w:hanging="244"/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377"/>
        </w:tabs>
        <w:spacing w:before="2"/>
        <w:ind w:left="1377" w:hanging="244"/>
        <w:rPr>
          <w:b/>
          <w:sz w:val="24"/>
        </w:rPr>
      </w:pPr>
      <w:r>
        <w:rPr>
          <w:b/>
          <w:sz w:val="24"/>
        </w:rPr>
        <w:t>Структурное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377"/>
        </w:tabs>
        <w:ind w:left="1377" w:hanging="24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372"/>
        </w:tabs>
        <w:spacing w:before="3"/>
        <w:ind w:left="1372" w:hanging="239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561"/>
          <w:tab w:val="left" w:pos="3623"/>
          <w:tab w:val="left" w:pos="4520"/>
          <w:tab w:val="left" w:pos="5288"/>
          <w:tab w:val="left" w:pos="7374"/>
          <w:tab w:val="left" w:pos="8602"/>
        </w:tabs>
        <w:spacing w:line="242" w:lineRule="auto"/>
        <w:ind w:left="1133" w:right="140" w:firstLine="0"/>
        <w:rPr>
          <w:b/>
          <w:sz w:val="24"/>
        </w:rPr>
      </w:pPr>
      <w:r>
        <w:rPr>
          <w:b/>
          <w:spacing w:val="-2"/>
          <w:sz w:val="24"/>
        </w:rPr>
        <w:t>Характеристики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среды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вуза,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обеспечивающие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развитие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общекультурных </w:t>
      </w:r>
      <w:r>
        <w:rPr>
          <w:b/>
          <w:sz w:val="24"/>
        </w:rPr>
        <w:t>компетенций выпускников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675"/>
        </w:tabs>
        <w:spacing w:line="242" w:lineRule="auto"/>
        <w:ind w:left="1133" w:right="137" w:firstLine="0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освоения обучающимися ОПОП ВО</w:t>
      </w:r>
    </w:p>
    <w:p w:rsidR="007E5A5E" w:rsidRDefault="00E56A88">
      <w:pPr>
        <w:pStyle w:val="a4"/>
        <w:numPr>
          <w:ilvl w:val="0"/>
          <w:numId w:val="10"/>
        </w:numPr>
        <w:tabs>
          <w:tab w:val="left" w:pos="1574"/>
        </w:tabs>
        <w:spacing w:line="242" w:lineRule="auto"/>
        <w:ind w:left="1133" w:right="145" w:firstLine="0"/>
        <w:rPr>
          <w:b/>
          <w:sz w:val="24"/>
        </w:rPr>
      </w:pPr>
      <w:r>
        <w:rPr>
          <w:b/>
          <w:sz w:val="24"/>
        </w:rPr>
        <w:t>Документы,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организацию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z w:val="24"/>
        </w:rPr>
        <w:t xml:space="preserve"> процесса при реализации ОПОП ВО</w:t>
      </w:r>
    </w:p>
    <w:p w:rsidR="007E5A5E" w:rsidRDefault="00E56A88">
      <w:pPr>
        <w:pStyle w:val="a4"/>
        <w:numPr>
          <w:ilvl w:val="1"/>
          <w:numId w:val="10"/>
        </w:numPr>
        <w:tabs>
          <w:tab w:val="left" w:pos="1674"/>
        </w:tabs>
        <w:spacing w:line="266" w:lineRule="exact"/>
        <w:ind w:left="1674" w:hanging="541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</w:t>
      </w:r>
    </w:p>
    <w:p w:rsidR="007E5A5E" w:rsidRDefault="00E56A88">
      <w:pPr>
        <w:pStyle w:val="a3"/>
        <w:spacing w:line="275" w:lineRule="exact"/>
      </w:pPr>
      <w:r>
        <w:t>10.2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план</w:t>
      </w:r>
    </w:p>
    <w:p w:rsidR="007E5A5E" w:rsidRDefault="00E56A88">
      <w:pPr>
        <w:pStyle w:val="a4"/>
        <w:numPr>
          <w:ilvl w:val="1"/>
          <w:numId w:val="8"/>
        </w:numPr>
        <w:tabs>
          <w:tab w:val="left" w:pos="1674"/>
        </w:tabs>
        <w:ind w:left="1674" w:hanging="541"/>
        <w:rPr>
          <w:sz w:val="24"/>
        </w:rPr>
      </w:pPr>
      <w:r>
        <w:rPr>
          <w:sz w:val="24"/>
        </w:rPr>
        <w:t>Рабочие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2"/>
          <w:sz w:val="24"/>
        </w:rPr>
        <w:t xml:space="preserve"> (модулей)</w:t>
      </w:r>
    </w:p>
    <w:p w:rsidR="007E5A5E" w:rsidRDefault="00E56A88">
      <w:pPr>
        <w:pStyle w:val="a4"/>
        <w:numPr>
          <w:ilvl w:val="1"/>
          <w:numId w:val="8"/>
        </w:numPr>
        <w:tabs>
          <w:tab w:val="left" w:pos="1674"/>
        </w:tabs>
        <w:ind w:left="1674" w:hanging="541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7E5A5E" w:rsidRDefault="00E56A88">
      <w:pPr>
        <w:pStyle w:val="a4"/>
        <w:numPr>
          <w:ilvl w:val="1"/>
          <w:numId w:val="8"/>
        </w:numPr>
        <w:tabs>
          <w:tab w:val="left" w:pos="1756"/>
        </w:tabs>
        <w:spacing w:line="242" w:lineRule="auto"/>
        <w:ind w:left="1133" w:right="136" w:firstLine="0"/>
        <w:rPr>
          <w:sz w:val="24"/>
        </w:rPr>
      </w:pPr>
      <w:r>
        <w:rPr>
          <w:sz w:val="24"/>
        </w:rPr>
        <w:t>Фонды</w:t>
      </w:r>
      <w:r>
        <w:rPr>
          <w:spacing w:val="40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промежуточной аттестации</w:t>
      </w:r>
    </w:p>
    <w:p w:rsidR="007E5A5E" w:rsidRDefault="00E56A88">
      <w:pPr>
        <w:pStyle w:val="a3"/>
        <w:spacing w:line="271" w:lineRule="exact"/>
      </w:pPr>
      <w:r>
        <w:t>10.6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 xml:space="preserve">аттестации </w:t>
      </w:r>
      <w:r>
        <w:rPr>
          <w:spacing w:val="-2"/>
        </w:rPr>
        <w:t>выпускников</w:t>
      </w:r>
    </w:p>
    <w:p w:rsidR="007E5A5E" w:rsidRDefault="00E56A88">
      <w:pPr>
        <w:pStyle w:val="1"/>
        <w:numPr>
          <w:ilvl w:val="0"/>
          <w:numId w:val="10"/>
        </w:numPr>
        <w:tabs>
          <w:tab w:val="left" w:pos="1588"/>
        </w:tabs>
        <w:spacing w:before="1" w:line="237" w:lineRule="auto"/>
        <w:ind w:left="1133" w:right="145" w:firstLine="0"/>
      </w:pPr>
      <w:r>
        <w:t>Другие</w:t>
      </w:r>
      <w:r>
        <w:rPr>
          <w:spacing w:val="40"/>
        </w:rPr>
        <w:t xml:space="preserve"> </w:t>
      </w:r>
      <w:r>
        <w:t>нормативно-методические</w:t>
      </w:r>
      <w:r>
        <w:rPr>
          <w:spacing w:val="40"/>
        </w:rPr>
        <w:t xml:space="preserve"> </w:t>
      </w:r>
      <w:r>
        <w:t>документы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обеспечивающие качество подготовки обучающихся</w:t>
      </w:r>
    </w:p>
    <w:p w:rsidR="007E5A5E" w:rsidRDefault="00E56A88">
      <w:pPr>
        <w:pStyle w:val="a3"/>
        <w:spacing w:line="275" w:lineRule="exact"/>
      </w:pPr>
      <w:r>
        <w:rPr>
          <w:spacing w:val="-2"/>
        </w:rPr>
        <w:t>Приложения</w:t>
      </w:r>
    </w:p>
    <w:p w:rsidR="007E5A5E" w:rsidRDefault="007E5A5E">
      <w:pPr>
        <w:pStyle w:val="a3"/>
        <w:spacing w:line="275" w:lineRule="exact"/>
        <w:sectPr w:rsidR="007E5A5E">
          <w:pgSz w:w="11910" w:h="16840"/>
          <w:pgMar w:top="1040" w:right="708" w:bottom="1280" w:left="566" w:header="0" w:footer="1075" w:gutter="0"/>
          <w:cols w:space="720"/>
        </w:sectPr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315"/>
        </w:tabs>
        <w:spacing w:before="71"/>
        <w:ind w:hanging="182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7E5A5E" w:rsidRDefault="00E56A88">
      <w:pPr>
        <w:pStyle w:val="a3"/>
        <w:ind w:right="136"/>
        <w:jc w:val="both"/>
      </w:pPr>
      <w:r>
        <w:t>Основная профессиональная образовательная программа ординатуры , реализуемая Медицинским институтом, по специальности 31.08.74 Стоматология хирургическая, представляет собой единый комплекс основных характеристик образова</w:t>
      </w:r>
      <w:r>
        <w:t>ния (объем, содержание, планируемые результаты), организационно-педагогических условий, форм аттестации, который представлен в виде учебного плана, календарного учебного графика, рабочих программ дисциплин (модулей), программ практик, оценочных и методичес</w:t>
      </w:r>
      <w:r>
        <w:t>ких материалов, а также матрицу компетенций,</w:t>
      </w:r>
    </w:p>
    <w:p w:rsidR="007E5A5E" w:rsidRDefault="00E56A88">
      <w:pPr>
        <w:pStyle w:val="a3"/>
        <w:ind w:right="130"/>
        <w:jc w:val="both"/>
      </w:pPr>
      <w:r>
        <w:t>ОПОП разработана при участии директора Медицинского института, заведующих кафедрами, председателя студенческого профбюро института, а также с учетом требований рынка труда, ожиданий участников образовательных от</w:t>
      </w:r>
      <w:r>
        <w:t>ношений на основе Федерального государственного образовательного стандарта по специальности 31.08.74 Стоматология</w:t>
      </w:r>
      <w:r>
        <w:rPr>
          <w:spacing w:val="-1"/>
        </w:rPr>
        <w:t xml:space="preserve"> </w:t>
      </w:r>
      <w:r>
        <w:t>хирургическая № 1117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г. и утверждена</w:t>
      </w:r>
      <w:r>
        <w:rPr>
          <w:spacing w:val="-2"/>
        </w:rPr>
        <w:t xml:space="preserve"> </w:t>
      </w:r>
      <w:r>
        <w:t>ректором ФГБОУ ВО «Чеченский государственный университет имени А. А. Кадырова».</w:t>
      </w:r>
    </w:p>
    <w:p w:rsidR="007E5A5E" w:rsidRDefault="00E56A88">
      <w:pPr>
        <w:ind w:left="1133"/>
        <w:jc w:val="both"/>
        <w:rPr>
          <w:i/>
          <w:sz w:val="24"/>
        </w:rPr>
      </w:pPr>
      <w:r>
        <w:rPr>
          <w:sz w:val="24"/>
        </w:rPr>
        <w:t>ОПОП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общую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программы,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 xml:space="preserve">матрицу </w:t>
      </w:r>
      <w:r>
        <w:rPr>
          <w:i/>
          <w:spacing w:val="-2"/>
          <w:sz w:val="24"/>
        </w:rPr>
        <w:t>компетенций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spacing w:before="3"/>
        <w:ind w:left="1416" w:hanging="283"/>
        <w:rPr>
          <w:i/>
          <w:sz w:val="24"/>
        </w:rPr>
      </w:pPr>
      <w:r>
        <w:rPr>
          <w:i/>
          <w:sz w:val="24"/>
        </w:rPr>
        <w:t>учебные планы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обучения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календарный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2"/>
          <w:sz w:val="24"/>
        </w:rPr>
        <w:t xml:space="preserve"> график,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spacing w:before="3"/>
        <w:ind w:left="1416" w:hanging="283"/>
        <w:rPr>
          <w:i/>
          <w:sz w:val="24"/>
        </w:rPr>
      </w:pPr>
      <w:r>
        <w:rPr>
          <w:i/>
          <w:sz w:val="24"/>
        </w:rPr>
        <w:t>рабочие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дисциплин </w:t>
      </w:r>
      <w:r>
        <w:rPr>
          <w:i/>
          <w:spacing w:val="-2"/>
          <w:sz w:val="24"/>
        </w:rPr>
        <w:t>(модулей),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рабочие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практик,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spacing w:before="2"/>
        <w:ind w:left="1416" w:hanging="283"/>
        <w:rPr>
          <w:i/>
          <w:sz w:val="24"/>
        </w:rPr>
      </w:pPr>
      <w:r>
        <w:rPr>
          <w:i/>
          <w:sz w:val="24"/>
        </w:rPr>
        <w:t>программу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аттестации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spacing w:line="242" w:lineRule="auto"/>
        <w:ind w:left="1133" w:right="131" w:firstLine="0"/>
        <w:rPr>
          <w:i/>
          <w:sz w:val="24"/>
        </w:rPr>
      </w:pPr>
      <w:r>
        <w:rPr>
          <w:i/>
          <w:sz w:val="24"/>
        </w:rPr>
        <w:t>фонды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дисциплинам,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практикам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итоговой </w:t>
      </w:r>
      <w:r>
        <w:rPr>
          <w:i/>
          <w:spacing w:val="-2"/>
          <w:sz w:val="24"/>
        </w:rPr>
        <w:t>аттестации,</w:t>
      </w:r>
    </w:p>
    <w:p w:rsidR="007E5A5E" w:rsidRDefault="00E56A88">
      <w:pPr>
        <w:pStyle w:val="a4"/>
        <w:numPr>
          <w:ilvl w:val="0"/>
          <w:numId w:val="6"/>
        </w:numPr>
        <w:tabs>
          <w:tab w:val="left" w:pos="1416"/>
        </w:tabs>
        <w:spacing w:line="271" w:lineRule="exact"/>
        <w:ind w:left="1416" w:hanging="283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сдаче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2"/>
          <w:sz w:val="24"/>
        </w:rPr>
        <w:t xml:space="preserve"> аттестации.</w:t>
      </w:r>
    </w:p>
    <w:p w:rsidR="007E5A5E" w:rsidRDefault="00E56A88">
      <w:pPr>
        <w:pStyle w:val="a3"/>
        <w:spacing w:before="1" w:line="276" w:lineRule="exact"/>
      </w:pPr>
      <w:r>
        <w:t>В</w:t>
      </w:r>
      <w:r>
        <w:rPr>
          <w:spacing w:val="-3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rPr>
          <w:spacing w:val="-2"/>
        </w:rPr>
        <w:t>определены:</w:t>
      </w:r>
    </w:p>
    <w:p w:rsidR="007E5A5E" w:rsidRDefault="00E56A88">
      <w:pPr>
        <w:pStyle w:val="a4"/>
        <w:numPr>
          <w:ilvl w:val="1"/>
          <w:numId w:val="6"/>
        </w:numPr>
        <w:tabs>
          <w:tab w:val="left" w:pos="1415"/>
        </w:tabs>
        <w:spacing w:before="3" w:line="237" w:lineRule="auto"/>
        <w:ind w:right="137" w:firstLine="0"/>
        <w:jc w:val="both"/>
        <w:rPr>
          <w:sz w:val="24"/>
        </w:rPr>
      </w:pPr>
      <w:r>
        <w:rPr>
          <w:sz w:val="24"/>
        </w:rPr>
        <w:t>планируемые результаты освоения образовательной программы – компетенции обучающихся, установленные образовательным стандартом;</w:t>
      </w:r>
    </w:p>
    <w:p w:rsidR="007E5A5E" w:rsidRDefault="00E56A88">
      <w:pPr>
        <w:pStyle w:val="a4"/>
        <w:numPr>
          <w:ilvl w:val="1"/>
          <w:numId w:val="6"/>
        </w:numPr>
        <w:tabs>
          <w:tab w:val="left" w:pos="1415"/>
        </w:tabs>
        <w:spacing w:before="4" w:line="240" w:lineRule="auto"/>
        <w:ind w:right="135" w:firstLine="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 –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 умения, 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характеризующие этапы 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обеспечивающие достижение планируемых результатов освоения образовательной </w:t>
      </w:r>
      <w:r>
        <w:rPr>
          <w:spacing w:val="-2"/>
          <w:sz w:val="24"/>
        </w:rPr>
        <w:t>программы;</w:t>
      </w:r>
    </w:p>
    <w:p w:rsidR="007E5A5E" w:rsidRDefault="00E56A88">
      <w:pPr>
        <w:pStyle w:val="a4"/>
        <w:numPr>
          <w:ilvl w:val="1"/>
          <w:numId w:val="6"/>
        </w:numPr>
        <w:tabs>
          <w:tab w:val="left" w:pos="1415"/>
        </w:tabs>
        <w:spacing w:line="290" w:lineRule="exact"/>
        <w:ind w:left="1415" w:hanging="282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программы;</w:t>
      </w:r>
    </w:p>
    <w:p w:rsidR="007E5A5E" w:rsidRDefault="00E56A88">
      <w:pPr>
        <w:pStyle w:val="a4"/>
        <w:numPr>
          <w:ilvl w:val="1"/>
          <w:numId w:val="6"/>
        </w:numPr>
        <w:tabs>
          <w:tab w:val="left" w:pos="1415"/>
        </w:tabs>
        <w:spacing w:line="240" w:lineRule="auto"/>
        <w:ind w:right="3624" w:firstLine="0"/>
        <w:rPr>
          <w:sz w:val="24"/>
        </w:rPr>
      </w:pPr>
      <w:r>
        <w:rPr>
          <w:sz w:val="24"/>
        </w:rPr>
        <w:t>ресурсное обеспечение образовательной программы. Специал</w:t>
      </w:r>
      <w:r>
        <w:rPr>
          <w:sz w:val="24"/>
        </w:rPr>
        <w:t>ьность – «Стоматология хирургическая». Присваиваемая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квалификация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врач-стоматолог-хирург. Форма обучения – очная.</w:t>
      </w:r>
    </w:p>
    <w:p w:rsidR="007E5A5E" w:rsidRDefault="00E56A88">
      <w:pPr>
        <w:pStyle w:val="a3"/>
      </w:pPr>
      <w:r>
        <w:t>Язык</w:t>
      </w:r>
      <w:r>
        <w:rPr>
          <w:spacing w:val="-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русский.</w:t>
      </w:r>
    </w:p>
    <w:p w:rsidR="007E5A5E" w:rsidRDefault="007E5A5E">
      <w:pPr>
        <w:pStyle w:val="a3"/>
        <w:spacing w:before="6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416"/>
        </w:tabs>
        <w:spacing w:before="1" w:line="237" w:lineRule="auto"/>
        <w:ind w:left="1133" w:right="131" w:firstLine="0"/>
        <w:jc w:val="both"/>
      </w:pPr>
      <w:r>
        <w:t>Нормативные документы для разработки ОПОП ВО по специальности 31.08.74</w:t>
      </w:r>
      <w:r>
        <w:t xml:space="preserve"> Стоматология хирургическая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1" w:line="237" w:lineRule="auto"/>
        <w:ind w:right="136" w:firstLine="0"/>
        <w:jc w:val="both"/>
        <w:rPr>
          <w:sz w:val="24"/>
        </w:rPr>
      </w:pPr>
      <w:r>
        <w:rPr>
          <w:sz w:val="24"/>
        </w:rPr>
        <w:t xml:space="preserve">Федеральный закон от 29.12.2012 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3" w:line="240" w:lineRule="auto"/>
        <w:ind w:right="138" w:firstLine="0"/>
        <w:jc w:val="both"/>
        <w:rPr>
          <w:sz w:val="24"/>
        </w:rPr>
      </w:pPr>
      <w:r>
        <w:rPr>
          <w:sz w:val="24"/>
        </w:rPr>
        <w:t>«Порядок организации и осуществления образовательной деятельности по образовательным программам высшего образования - программам бакалавриата, п</w:t>
      </w:r>
      <w:r>
        <w:rPr>
          <w:sz w:val="24"/>
        </w:rPr>
        <w:t>рограммам</w:t>
      </w:r>
      <w:r>
        <w:rPr>
          <w:spacing w:val="-5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магистратуры»</w:t>
      </w:r>
      <w:r>
        <w:rPr>
          <w:spacing w:val="-5"/>
          <w:sz w:val="24"/>
        </w:rPr>
        <w:t xml:space="preserve"> </w:t>
      </w:r>
      <w:r>
        <w:rPr>
          <w:sz w:val="24"/>
        </w:rPr>
        <w:t>- утвержден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Минобрнауки РФ от 05.04.2017 № 301;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1" w:line="240" w:lineRule="auto"/>
        <w:ind w:right="137" w:firstLine="0"/>
        <w:jc w:val="both"/>
        <w:rPr>
          <w:sz w:val="24"/>
        </w:rPr>
      </w:pPr>
      <w:r>
        <w:rPr>
          <w:sz w:val="24"/>
        </w:rPr>
        <w:t>ФГОС ВО по специальности 31.08.74 Стоматология хирургическая (уровень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 кадров высшей квалификации), утвержденный приказом № 1117</w:t>
      </w:r>
      <w:r>
        <w:rPr>
          <w:spacing w:val="-1"/>
          <w:sz w:val="24"/>
        </w:rPr>
        <w:t xml:space="preserve"> </w:t>
      </w:r>
      <w:r>
        <w:rPr>
          <w:sz w:val="24"/>
        </w:rPr>
        <w:t>от 26 августа</w:t>
      </w:r>
      <w:r>
        <w:rPr>
          <w:sz w:val="24"/>
        </w:rPr>
        <w:t xml:space="preserve"> 2014 г.;</w:t>
      </w:r>
    </w:p>
    <w:p w:rsidR="007E5A5E" w:rsidRDefault="007E5A5E">
      <w:pPr>
        <w:pStyle w:val="a4"/>
        <w:spacing w:line="240" w:lineRule="auto"/>
        <w:jc w:val="both"/>
        <w:rPr>
          <w:sz w:val="24"/>
        </w:rPr>
        <w:sectPr w:rsidR="007E5A5E">
          <w:pgSz w:w="11910" w:h="16840"/>
          <w:pgMar w:top="1040" w:right="708" w:bottom="1280" w:left="566" w:header="0" w:footer="1075" w:gutter="0"/>
          <w:cols w:space="720"/>
        </w:sectPr>
      </w:pP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66" w:line="240" w:lineRule="auto"/>
        <w:ind w:right="135" w:firstLine="0"/>
        <w:jc w:val="both"/>
        <w:rPr>
          <w:sz w:val="24"/>
        </w:rPr>
      </w:pPr>
      <w:r>
        <w:rPr>
          <w:sz w:val="24"/>
        </w:rPr>
        <w:lastRenderedPageBreak/>
        <w:t>«Положение о практике обучающихся, осваивающих основные профессиональные образовательные программы высшего образования», утвержден приказом Министерства образования и науки РФ от 27 ноября 2015 г. № 1383);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3" w:line="240" w:lineRule="auto"/>
        <w:ind w:right="136" w:firstLine="0"/>
        <w:jc w:val="both"/>
        <w:rPr>
          <w:sz w:val="24"/>
        </w:rPr>
      </w:pPr>
      <w:r>
        <w:rPr>
          <w:sz w:val="24"/>
        </w:rPr>
        <w:t>«Порядок проведения го</w:t>
      </w:r>
      <w:r>
        <w:rPr>
          <w:sz w:val="24"/>
        </w:rPr>
        <w:t>сударственной итоговой аттестации по образовательным программам высшего образования - программам бакалавриата, программам ординатуры и программам магистратуры», утвержден приказом Министерства образования и науки РФ от 29 июня 2015 г. № 636;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1"/>
        <w:ind w:left="1416" w:hanging="283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жидания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line="240" w:lineRule="auto"/>
        <w:ind w:right="141" w:firstLine="0"/>
        <w:jc w:val="both"/>
        <w:rPr>
          <w:sz w:val="24"/>
        </w:rPr>
      </w:pPr>
      <w:r>
        <w:rPr>
          <w:sz w:val="24"/>
        </w:rPr>
        <w:t>Устав федерального государственного бюджетного образовательного учреждения высшего образования высшего образования «Чеченский государственный университет имени А. А. Кадырова»;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4" w:line="237" w:lineRule="auto"/>
        <w:ind w:right="141" w:firstLine="0"/>
        <w:jc w:val="both"/>
        <w:rPr>
          <w:sz w:val="24"/>
        </w:rPr>
      </w:pPr>
      <w:r>
        <w:rPr>
          <w:sz w:val="24"/>
        </w:rPr>
        <w:t>Локальные нормативные а</w:t>
      </w:r>
      <w:r>
        <w:rPr>
          <w:sz w:val="24"/>
        </w:rPr>
        <w:t>кты ФГБОУ ВО «Чеченский государственный университет имени А. А. Кадырова»;</w:t>
      </w:r>
    </w:p>
    <w:p w:rsidR="007E5A5E" w:rsidRDefault="00E56A88">
      <w:pPr>
        <w:pStyle w:val="a4"/>
        <w:numPr>
          <w:ilvl w:val="0"/>
          <w:numId w:val="5"/>
        </w:numPr>
        <w:tabs>
          <w:tab w:val="left" w:pos="1416"/>
        </w:tabs>
        <w:spacing w:before="3" w:line="240" w:lineRule="auto"/>
        <w:ind w:left="1416" w:hanging="283"/>
        <w:jc w:val="both"/>
        <w:rPr>
          <w:sz w:val="24"/>
        </w:rPr>
      </w:pPr>
      <w:r>
        <w:rPr>
          <w:sz w:val="24"/>
        </w:rPr>
        <w:t>Нормативно-методические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7E5A5E" w:rsidRDefault="007E5A5E">
      <w:pPr>
        <w:pStyle w:val="a3"/>
        <w:spacing w:before="5"/>
        <w:ind w:left="0"/>
      </w:pPr>
    </w:p>
    <w:p w:rsidR="007E5A5E" w:rsidRDefault="00E56A88">
      <w:pPr>
        <w:pStyle w:val="1"/>
        <w:numPr>
          <w:ilvl w:val="1"/>
          <w:numId w:val="7"/>
        </w:numPr>
        <w:tabs>
          <w:tab w:val="left" w:pos="1498"/>
        </w:tabs>
        <w:spacing w:line="272" w:lineRule="exact"/>
        <w:ind w:left="1498" w:hanging="365"/>
        <w:jc w:val="both"/>
      </w:pPr>
      <w:r>
        <w:t>Цель</w:t>
      </w:r>
      <w:r>
        <w:rPr>
          <w:spacing w:val="-4"/>
        </w:rPr>
        <w:t xml:space="preserve"> </w:t>
      </w:r>
      <w:r>
        <w:t>(миссия)</w:t>
      </w:r>
      <w:r>
        <w:rPr>
          <w:spacing w:val="-2"/>
        </w:rPr>
        <w:t xml:space="preserve"> </w:t>
      </w:r>
      <w:r>
        <w:t>ОПОП</w:t>
      </w:r>
      <w:r>
        <w:rPr>
          <w:spacing w:val="-5"/>
        </w:rPr>
        <w:t xml:space="preserve"> ВО</w:t>
      </w:r>
    </w:p>
    <w:p w:rsidR="007E5A5E" w:rsidRDefault="00E56A88">
      <w:pPr>
        <w:pStyle w:val="a3"/>
        <w:ind w:right="136"/>
        <w:jc w:val="both"/>
      </w:pPr>
      <w:r>
        <w:t>Формирование у студентов квалификации, необходимой для осуществления</w:t>
      </w:r>
      <w:r>
        <w:t xml:space="preserve"> профессиональной деятельности в соответствии с требованием ФГОС ВО по специальности 31.08.74 Стоматология хирургическая (уровень подготовки кадров высшей </w:t>
      </w:r>
      <w:r>
        <w:rPr>
          <w:spacing w:val="-2"/>
        </w:rPr>
        <w:t>квалификации).</w:t>
      </w:r>
    </w:p>
    <w:p w:rsidR="007E5A5E" w:rsidRDefault="00E56A88">
      <w:pPr>
        <w:pStyle w:val="a3"/>
        <w:ind w:right="132"/>
        <w:jc w:val="both"/>
      </w:pPr>
      <w:r>
        <w:t>Миссия образовательной программы 31.08.74 Стоматология хирургическая состоит в подгото</w:t>
      </w:r>
      <w:r>
        <w:t>вке профессиональных кадров для инфраструктуры здравоохранения -специалистов по специальности 31.08.74 Стоматология хирургическая, чья профессиональная и личностная компетентность отвечает запросам со стороны государства, профессионального сообщества и нас</w:t>
      </w:r>
      <w:r>
        <w:t>еления.</w:t>
      </w:r>
    </w:p>
    <w:p w:rsidR="007E5A5E" w:rsidRDefault="00E56A88">
      <w:pPr>
        <w:pStyle w:val="a3"/>
        <w:ind w:right="132"/>
        <w:jc w:val="both"/>
      </w:pPr>
      <w:r>
        <w:t>Важными характеристиками ОП являются оперативное обновление образовательных технологий, внедрение новых информационных технологий обучения, в том числе за счет создания электронно-информационной образовательной среды, разработки и обновления учебни</w:t>
      </w:r>
      <w:r>
        <w:t>ков и учебных пособий (включая электронные). В соответствии с требованиями образовательного стандарта организация учебного процесса с максимальным использованием элементов научных исследований, инновационных технологий, обеспечение доступа к российским и м</w:t>
      </w:r>
      <w:r>
        <w:t>ировым информационным ресурсам, обеспечение развития электронно-библиотечной системы.</w:t>
      </w:r>
    </w:p>
    <w:p w:rsidR="007E5A5E" w:rsidRDefault="007E5A5E">
      <w:pPr>
        <w:pStyle w:val="a3"/>
        <w:spacing w:before="3"/>
        <w:ind w:left="0"/>
      </w:pPr>
    </w:p>
    <w:p w:rsidR="007E5A5E" w:rsidRDefault="00E56A88">
      <w:pPr>
        <w:pStyle w:val="1"/>
        <w:numPr>
          <w:ilvl w:val="1"/>
          <w:numId w:val="7"/>
        </w:numPr>
        <w:tabs>
          <w:tab w:val="left" w:pos="1498"/>
        </w:tabs>
        <w:ind w:left="1498" w:hanging="365"/>
        <w:jc w:val="both"/>
      </w:pP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ОПОП</w:t>
      </w:r>
      <w:r>
        <w:rPr>
          <w:spacing w:val="-4"/>
        </w:rPr>
        <w:t xml:space="preserve"> </w:t>
      </w:r>
      <w:r>
        <w:rPr>
          <w:spacing w:val="-5"/>
        </w:rPr>
        <w:t>ВО</w:t>
      </w:r>
    </w:p>
    <w:p w:rsidR="007E5A5E" w:rsidRDefault="00E56A88">
      <w:pPr>
        <w:pStyle w:val="a3"/>
        <w:ind w:right="130"/>
        <w:jc w:val="both"/>
      </w:pPr>
      <w:bookmarkStart w:id="1" w:name="По_специальности_31.08.74_Стоматология_х"/>
      <w:bookmarkEnd w:id="1"/>
      <w:r>
        <w:t>По специальности 31.08.74 Стоматология хирургическая, нормативный срок освоения</w:t>
      </w:r>
      <w:r>
        <w:t xml:space="preserve"> основой образовательной программы высшего образования 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2 </w:t>
      </w:r>
      <w:r>
        <w:rPr>
          <w:spacing w:val="-4"/>
        </w:rPr>
        <w:t>года.</w:t>
      </w:r>
    </w:p>
    <w:p w:rsidR="007E5A5E" w:rsidRDefault="00E56A88">
      <w:pPr>
        <w:pStyle w:val="a3"/>
        <w:ind w:right="138"/>
        <w:jc w:val="both"/>
      </w:pPr>
      <w:bookmarkStart w:id="2" w:name="При_обучении_по_индивидуальному_учебному"/>
      <w:bookmarkEnd w:id="2"/>
      <w:r>
        <w:t>При обучен</w:t>
      </w:r>
      <w:r>
        <w:t>ии по индивидуальному учебному плану, срок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</w:t>
      </w:r>
      <w:r>
        <w:t>о их желанию не более чем на один год по сравнению со сроком получения образования для соответствующей формы обучения.</w:t>
      </w:r>
    </w:p>
    <w:p w:rsidR="007E5A5E" w:rsidRDefault="007E5A5E">
      <w:pPr>
        <w:pStyle w:val="a3"/>
        <w:spacing w:before="2"/>
        <w:ind w:left="0"/>
      </w:pPr>
    </w:p>
    <w:p w:rsidR="007E5A5E" w:rsidRDefault="00E56A88">
      <w:pPr>
        <w:pStyle w:val="1"/>
        <w:numPr>
          <w:ilvl w:val="1"/>
          <w:numId w:val="7"/>
        </w:numPr>
        <w:tabs>
          <w:tab w:val="left" w:pos="1498"/>
        </w:tabs>
        <w:ind w:left="1498" w:hanging="365"/>
        <w:jc w:val="both"/>
      </w:pPr>
      <w:r>
        <w:t>Трудоемкость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ОПОП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7E5A5E" w:rsidRDefault="00E56A88">
      <w:pPr>
        <w:pStyle w:val="a3"/>
        <w:ind w:right="132"/>
        <w:jc w:val="both"/>
      </w:pPr>
      <w:r>
        <w:t>Трудоемкость образовательной программы ординатуры за весь период обучения в соответствии с ФГОС ВО по специ</w:t>
      </w:r>
      <w:r>
        <w:t>альности 31.08.74 Стоматология хирургическая (уровень подготовки кадров высшей квалификации), утвержденный приказом Министерства образования и науки Российской Федерации от 26 августа 2014 г. № 1117, составляет</w:t>
      </w:r>
      <w:r>
        <w:rPr>
          <w:spacing w:val="74"/>
        </w:rPr>
        <w:t xml:space="preserve"> </w:t>
      </w:r>
      <w:r>
        <w:t>120</w:t>
      </w:r>
      <w:r>
        <w:rPr>
          <w:spacing w:val="72"/>
        </w:rPr>
        <w:t xml:space="preserve"> </w:t>
      </w:r>
      <w:r>
        <w:t>зачетных</w:t>
      </w:r>
      <w:r>
        <w:rPr>
          <w:spacing w:val="67"/>
        </w:rPr>
        <w:t xml:space="preserve"> </w:t>
      </w:r>
      <w:r>
        <w:t>единиц</w:t>
      </w:r>
      <w:r>
        <w:rPr>
          <w:spacing w:val="75"/>
        </w:rPr>
        <w:t xml:space="preserve"> </w:t>
      </w:r>
      <w:r>
        <w:t>вне</w:t>
      </w:r>
      <w:r>
        <w:rPr>
          <w:spacing w:val="71"/>
        </w:rPr>
        <w:t xml:space="preserve"> </w:t>
      </w:r>
      <w:r>
        <w:t>зависимости</w:t>
      </w:r>
      <w:r>
        <w:rPr>
          <w:spacing w:val="68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формы</w:t>
      </w:r>
      <w:r>
        <w:rPr>
          <w:spacing w:val="69"/>
        </w:rPr>
        <w:t xml:space="preserve"> </w:t>
      </w:r>
      <w:r>
        <w:t>обучения,</w:t>
      </w:r>
      <w:r>
        <w:rPr>
          <w:spacing w:val="74"/>
        </w:rPr>
        <w:t xml:space="preserve"> </w:t>
      </w:r>
      <w:r>
        <w:t>применяемых</w:t>
      </w:r>
    </w:p>
    <w:p w:rsidR="007E5A5E" w:rsidRDefault="007E5A5E">
      <w:pPr>
        <w:pStyle w:val="a3"/>
        <w:jc w:val="both"/>
        <w:sectPr w:rsidR="007E5A5E">
          <w:pgSz w:w="11910" w:h="16840"/>
          <w:pgMar w:top="1040" w:right="708" w:bottom="1260" w:left="566" w:header="0" w:footer="1075" w:gutter="0"/>
          <w:cols w:space="720"/>
        </w:sectPr>
      </w:pPr>
    </w:p>
    <w:p w:rsidR="007E5A5E" w:rsidRDefault="00E56A88">
      <w:pPr>
        <w:pStyle w:val="a3"/>
        <w:spacing w:before="66"/>
        <w:ind w:right="133"/>
        <w:jc w:val="both"/>
      </w:pPr>
      <w:r>
        <w:lastRenderedPageBreak/>
        <w:t>образовательных технологий, включая все виды аудиторной и самостоятельной работы специалиста, практики и время, отводимое на контроль качества освоения</w:t>
      </w:r>
      <w:r>
        <w:rPr>
          <w:spacing w:val="40"/>
        </w:rPr>
        <w:t xml:space="preserve"> </w:t>
      </w:r>
      <w:r>
        <w:t>образовательной программы, факультативы.</w:t>
      </w:r>
    </w:p>
    <w:p w:rsidR="007E5A5E" w:rsidRDefault="00E56A88">
      <w:pPr>
        <w:pStyle w:val="a3"/>
        <w:spacing w:before="3"/>
        <w:ind w:right="136"/>
        <w:jc w:val="both"/>
      </w:pPr>
      <w:r>
        <w:t>Объем образовательной программы ординатуры по специальности 31.08.74 Стоматология хирургическая (уровень подготовки кадров высшей квалификации), по очной форме обучения, реализуемой за один учебный год составляет 60 з.е.</w:t>
      </w:r>
    </w:p>
    <w:p w:rsidR="007E5A5E" w:rsidRDefault="00E56A88">
      <w:pPr>
        <w:pStyle w:val="a3"/>
        <w:spacing w:line="242" w:lineRule="auto"/>
        <w:ind w:right="140"/>
        <w:jc w:val="both"/>
      </w:pPr>
      <w:r>
        <w:t xml:space="preserve">Объем программы ординатуры за один </w:t>
      </w:r>
      <w:r>
        <w:t>учебный год при обучении по индивидуальному плану вне зависимости от формы обучения не может составлять более 75 з.е.</w:t>
      </w:r>
    </w:p>
    <w:p w:rsidR="007E5A5E" w:rsidRDefault="007E5A5E">
      <w:pPr>
        <w:pStyle w:val="a3"/>
        <w:spacing w:before="2"/>
        <w:ind w:left="0"/>
      </w:pPr>
    </w:p>
    <w:p w:rsidR="007E5A5E" w:rsidRDefault="00E56A88">
      <w:pPr>
        <w:pStyle w:val="1"/>
        <w:numPr>
          <w:ilvl w:val="1"/>
          <w:numId w:val="7"/>
        </w:numPr>
        <w:tabs>
          <w:tab w:val="left" w:pos="1560"/>
        </w:tabs>
        <w:spacing w:line="237" w:lineRule="auto"/>
        <w:ind w:left="1133" w:right="130" w:firstLine="0"/>
        <w:jc w:val="both"/>
      </w:pPr>
      <w:r>
        <w:t>Требования к уровню подготовки, необходимому для освоения ОПОП ВО по специальности 31.08.74 Стоматология хирургическая</w:t>
      </w:r>
    </w:p>
    <w:p w:rsidR="007E5A5E" w:rsidRDefault="00E56A88">
      <w:pPr>
        <w:pStyle w:val="a3"/>
        <w:ind w:right="137"/>
        <w:jc w:val="both"/>
      </w:pPr>
      <w:r>
        <w:t>Определяются в соо</w:t>
      </w:r>
      <w:r>
        <w:t>тветствии с требованиями «Правила приема на обучение по образовательным программам высшего образования - программам ординатуры в федеральное государственное бюджетное образовательное учреждение высшего образования «Чеченский государственный университет име</w:t>
      </w:r>
      <w:r>
        <w:t>ни А. А. Кадырова»</w:t>
      </w:r>
    </w:p>
    <w:p w:rsidR="007E5A5E" w:rsidRDefault="007E5A5E">
      <w:pPr>
        <w:pStyle w:val="a3"/>
        <w:spacing w:before="1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377"/>
        </w:tabs>
        <w:spacing w:before="1" w:line="240" w:lineRule="auto"/>
        <w:ind w:left="1377" w:hanging="244"/>
        <w:jc w:val="both"/>
      </w:pPr>
      <w:r>
        <w:t>Характеристика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7E5A5E" w:rsidRDefault="00E56A88">
      <w:pPr>
        <w:pStyle w:val="a4"/>
        <w:numPr>
          <w:ilvl w:val="1"/>
          <w:numId w:val="7"/>
        </w:numPr>
        <w:tabs>
          <w:tab w:val="left" w:pos="1497"/>
        </w:tabs>
        <w:spacing w:before="3" w:line="272" w:lineRule="exact"/>
        <w:ind w:left="1497" w:hanging="36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7E5A5E" w:rsidRDefault="00E56A88">
      <w:pPr>
        <w:pStyle w:val="a3"/>
        <w:ind w:right="132"/>
        <w:jc w:val="both"/>
      </w:pPr>
      <w:r>
        <w:t>В соответствии с ФГОС ВО по специальности 31.08.74 Стоматология хирургическая (уровень подготовки кадров высшей квалификации), утвержденным пр</w:t>
      </w:r>
      <w:r>
        <w:t>иказом Министерства образования и науки Российской Федерации от 26 августа 2014 г. № 1117 область профессиональной деятельности с присвоением квалификации «Врач-стоматолог-хирург» включает охрану здоровья граждан путем обеспечения оказания высококвалифицир</w:t>
      </w:r>
      <w:r>
        <w:t>ованной стоматологической помощи в соответствии с установленными требованиями и стандартами в сфере здравоохранения.</w:t>
      </w:r>
    </w:p>
    <w:p w:rsidR="007E5A5E" w:rsidRDefault="007E5A5E">
      <w:pPr>
        <w:pStyle w:val="a3"/>
        <w:spacing w:before="1"/>
        <w:ind w:left="0"/>
      </w:pPr>
    </w:p>
    <w:p w:rsidR="007E5A5E" w:rsidRDefault="00E56A88">
      <w:pPr>
        <w:pStyle w:val="1"/>
        <w:numPr>
          <w:ilvl w:val="1"/>
          <w:numId w:val="7"/>
        </w:numPr>
        <w:tabs>
          <w:tab w:val="left" w:pos="1560"/>
        </w:tabs>
        <w:ind w:left="1560" w:hanging="427"/>
        <w:jc w:val="both"/>
      </w:pPr>
      <w:r>
        <w:t>Объекты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выпускника</w:t>
      </w:r>
    </w:p>
    <w:p w:rsidR="007E5A5E" w:rsidRDefault="00E56A88">
      <w:pPr>
        <w:pStyle w:val="a3"/>
        <w:ind w:right="135"/>
        <w:jc w:val="both"/>
      </w:pPr>
      <w:r>
        <w:t>Объектами профессиональной деятельности выпускников программы ординатуры по</w:t>
      </w:r>
      <w:r>
        <w:t xml:space="preserve"> специальности 31.08.74 Стоматология хирургическая, освоивших программу ординатуры, </w:t>
      </w:r>
      <w:r>
        <w:rPr>
          <w:spacing w:val="-2"/>
        </w:rPr>
        <w:t>являются: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before="2" w:line="237" w:lineRule="auto"/>
        <w:ind w:right="139" w:firstLine="0"/>
        <w:jc w:val="both"/>
        <w:rPr>
          <w:sz w:val="24"/>
        </w:rPr>
      </w:pPr>
      <w:r>
        <w:rPr>
          <w:sz w:val="24"/>
        </w:rPr>
        <w:t>физические лица (пациенты) в возрасте от 0 до 15 лет, от 15 лет до 18 лет и в возрасте старше 18 лет;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before="4" w:line="293" w:lineRule="exact"/>
        <w:ind w:left="1416" w:hanging="283"/>
        <w:jc w:val="both"/>
        <w:rPr>
          <w:sz w:val="24"/>
        </w:rPr>
      </w:pPr>
      <w:r>
        <w:rPr>
          <w:spacing w:val="-2"/>
          <w:sz w:val="24"/>
        </w:rPr>
        <w:t>население;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before="2" w:line="237" w:lineRule="auto"/>
        <w:ind w:right="136" w:firstLine="0"/>
        <w:jc w:val="both"/>
        <w:rPr>
          <w:sz w:val="24"/>
        </w:rPr>
      </w:pPr>
      <w:r>
        <w:rPr>
          <w:sz w:val="24"/>
        </w:rPr>
        <w:t>совокупность средств и технологий, предусмотренны</w:t>
      </w:r>
      <w:r>
        <w:rPr>
          <w:sz w:val="24"/>
        </w:rPr>
        <w:t>х при 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стоматологической помощи и направленных на создание условий для охраны здоровья </w:t>
      </w:r>
      <w:r>
        <w:rPr>
          <w:spacing w:val="-2"/>
          <w:sz w:val="24"/>
        </w:rPr>
        <w:t>граждан.</w:t>
      </w:r>
    </w:p>
    <w:p w:rsidR="007E5A5E" w:rsidRDefault="007E5A5E">
      <w:pPr>
        <w:pStyle w:val="a3"/>
        <w:spacing w:before="6"/>
        <w:ind w:left="0"/>
      </w:pPr>
    </w:p>
    <w:p w:rsidR="007E5A5E" w:rsidRDefault="00E56A88">
      <w:pPr>
        <w:pStyle w:val="1"/>
        <w:numPr>
          <w:ilvl w:val="1"/>
          <w:numId w:val="7"/>
        </w:numPr>
        <w:tabs>
          <w:tab w:val="left" w:pos="1493"/>
        </w:tabs>
        <w:ind w:left="1493" w:hanging="360"/>
      </w:pPr>
      <w:r>
        <w:t>Виды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выпускника</w:t>
      </w:r>
    </w:p>
    <w:p w:rsidR="007E5A5E" w:rsidRDefault="00E56A88">
      <w:pPr>
        <w:pStyle w:val="a3"/>
        <w:tabs>
          <w:tab w:val="left" w:pos="1929"/>
        </w:tabs>
        <w:spacing w:before="1" w:line="237" w:lineRule="auto"/>
        <w:ind w:right="148"/>
      </w:pPr>
      <w:r>
        <w:rPr>
          <w:spacing w:val="-4"/>
        </w:rPr>
        <w:t>Вид</w:t>
      </w:r>
      <w:r>
        <w:tab/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готовятся</w:t>
      </w:r>
      <w:r>
        <w:rPr>
          <w:spacing w:val="40"/>
        </w:rPr>
        <w:t xml:space="preserve"> </w:t>
      </w:r>
      <w:r>
        <w:t>выпускники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данной образовательной программе: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before="5" w:line="294" w:lineRule="exact"/>
        <w:ind w:left="1416" w:hanging="283"/>
        <w:rPr>
          <w:sz w:val="24"/>
        </w:rPr>
      </w:pPr>
      <w:r>
        <w:rPr>
          <w:spacing w:val="-2"/>
          <w:sz w:val="24"/>
        </w:rPr>
        <w:t>п</w:t>
      </w:r>
      <w:r>
        <w:rPr>
          <w:spacing w:val="-2"/>
          <w:sz w:val="24"/>
        </w:rPr>
        <w:t>рофилактическая;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лечебная;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z w:val="24"/>
        </w:rPr>
        <w:t>психолого-</w:t>
      </w:r>
      <w:r>
        <w:rPr>
          <w:spacing w:val="-2"/>
          <w:sz w:val="24"/>
        </w:rPr>
        <w:t>педагогическая;</w:t>
      </w:r>
    </w:p>
    <w:p w:rsidR="007E5A5E" w:rsidRDefault="00E56A88">
      <w:pPr>
        <w:pStyle w:val="a4"/>
        <w:numPr>
          <w:ilvl w:val="2"/>
          <w:numId w:val="7"/>
        </w:numPr>
        <w:tabs>
          <w:tab w:val="left" w:pos="1416"/>
        </w:tabs>
        <w:spacing w:line="293" w:lineRule="exact"/>
        <w:ind w:left="1416" w:hanging="283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7E5A5E" w:rsidRDefault="007E5A5E">
      <w:pPr>
        <w:pStyle w:val="a3"/>
        <w:spacing w:before="5"/>
        <w:ind w:left="0"/>
      </w:pPr>
    </w:p>
    <w:p w:rsidR="007E5A5E" w:rsidRDefault="00E56A88">
      <w:pPr>
        <w:pStyle w:val="1"/>
        <w:spacing w:line="272" w:lineRule="exact"/>
      </w:pPr>
      <w:r>
        <w:t>3.4.</w:t>
      </w:r>
      <w:r>
        <w:rPr>
          <w:spacing w:val="-8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выпускника</w:t>
      </w:r>
    </w:p>
    <w:p w:rsidR="007E5A5E" w:rsidRDefault="00E56A88">
      <w:pPr>
        <w:pStyle w:val="a3"/>
        <w:ind w:right="132"/>
        <w:jc w:val="both"/>
      </w:pPr>
      <w:r>
        <w:t>Выпускник по специальности 31.08.74 Стоматология хирургическая, должен решать</w:t>
      </w:r>
      <w:r>
        <w:t xml:space="preserve"> следующие профессиональные задачи в соответствии с видами профессиональной деятельности ОПОП ВО:</w:t>
      </w:r>
    </w:p>
    <w:p w:rsidR="007E5A5E" w:rsidRDefault="007E5A5E">
      <w:pPr>
        <w:pStyle w:val="a3"/>
        <w:jc w:val="both"/>
        <w:sectPr w:rsidR="007E5A5E">
          <w:pgSz w:w="11910" w:h="16840"/>
          <w:pgMar w:top="1040" w:right="708" w:bottom="1280" w:left="566" w:header="0" w:footer="1075" w:gutter="0"/>
          <w:cols w:space="720"/>
        </w:sectPr>
      </w:pPr>
    </w:p>
    <w:p w:rsidR="007E5A5E" w:rsidRDefault="00E56A88">
      <w:pPr>
        <w:pStyle w:val="1"/>
        <w:numPr>
          <w:ilvl w:val="0"/>
          <w:numId w:val="1"/>
        </w:numPr>
        <w:tabs>
          <w:tab w:val="left" w:pos="1416"/>
        </w:tabs>
        <w:spacing w:before="73" w:line="290" w:lineRule="exact"/>
        <w:ind w:left="1416" w:hanging="283"/>
      </w:pPr>
      <w:r>
        <w:rPr>
          <w:spacing w:val="-2"/>
        </w:rPr>
        <w:lastRenderedPageBreak/>
        <w:t>профилактическая:</w:t>
      </w:r>
    </w:p>
    <w:p w:rsidR="007E5A5E" w:rsidRDefault="00E56A88">
      <w:pPr>
        <w:pStyle w:val="a3"/>
        <w:ind w:right="133"/>
        <w:jc w:val="both"/>
      </w:pPr>
      <w:r>
        <w:t>предупреждение возникновения стоматологических заболеваний среди населения путем проведения профилактических и противоэпид</w:t>
      </w:r>
      <w:r>
        <w:t>емических мероприятий; участие в проведении профилактических медицинских осмотров, диспансеризации, диспансерного наблюдения; проведение сбора и медико-статистического анализа информации о показателях стоматологической заболеваемости различных возрастно-по</w:t>
      </w:r>
      <w:r>
        <w:t>ловых групп и ее влияния на состояние их здоровья;</w:t>
      </w:r>
    </w:p>
    <w:p w:rsidR="007E5A5E" w:rsidRDefault="00E56A88">
      <w:pPr>
        <w:pStyle w:val="1"/>
        <w:numPr>
          <w:ilvl w:val="0"/>
          <w:numId w:val="1"/>
        </w:numPr>
        <w:tabs>
          <w:tab w:val="left" w:pos="1416"/>
        </w:tabs>
        <w:spacing w:before="4" w:line="290" w:lineRule="exact"/>
        <w:ind w:left="1416" w:hanging="283"/>
      </w:pPr>
      <w:r>
        <w:rPr>
          <w:spacing w:val="-2"/>
        </w:rPr>
        <w:t>диагностическая:</w:t>
      </w:r>
    </w:p>
    <w:p w:rsidR="007E5A5E" w:rsidRDefault="00E56A88">
      <w:pPr>
        <w:pStyle w:val="a3"/>
        <w:ind w:right="140"/>
        <w:jc w:val="both"/>
      </w:pPr>
      <w:r>
        <w:t>диагностика стоматологических заболеваний и патологических состояний пациентов; проведение экспертизы временной нетрудоспособности и участие в иных видах медицинской экспертизы;</w:t>
      </w:r>
    </w:p>
    <w:p w:rsidR="007E5A5E" w:rsidRDefault="00E56A88">
      <w:pPr>
        <w:pStyle w:val="1"/>
        <w:numPr>
          <w:ilvl w:val="0"/>
          <w:numId w:val="1"/>
        </w:numPr>
        <w:tabs>
          <w:tab w:val="left" w:pos="1416"/>
        </w:tabs>
        <w:spacing w:before="5" w:line="290" w:lineRule="exact"/>
        <w:ind w:left="1416" w:hanging="283"/>
      </w:pPr>
      <w:r>
        <w:rPr>
          <w:spacing w:val="-2"/>
        </w:rPr>
        <w:t>лечебная:</w:t>
      </w:r>
    </w:p>
    <w:p w:rsidR="007E5A5E" w:rsidRDefault="00E56A88">
      <w:pPr>
        <w:pStyle w:val="a3"/>
        <w:ind w:right="133"/>
        <w:jc w:val="both"/>
      </w:pPr>
      <w:r>
        <w:t xml:space="preserve">оказание хирургической стоматологической помощи пациентам; участие в оказании медицинской помощи при чрезвычайных ситуациях, в том числе участие в медицинской </w:t>
      </w:r>
      <w:r>
        <w:rPr>
          <w:spacing w:val="-2"/>
        </w:rPr>
        <w:t>эвакуации;</w:t>
      </w:r>
    </w:p>
    <w:p w:rsidR="007E5A5E" w:rsidRDefault="00E56A88">
      <w:pPr>
        <w:pStyle w:val="1"/>
        <w:numPr>
          <w:ilvl w:val="0"/>
          <w:numId w:val="1"/>
        </w:numPr>
        <w:tabs>
          <w:tab w:val="left" w:pos="1416"/>
        </w:tabs>
        <w:spacing w:before="1" w:line="292" w:lineRule="exact"/>
        <w:ind w:left="1416" w:hanging="283"/>
      </w:pPr>
      <w:r>
        <w:rPr>
          <w:spacing w:val="-2"/>
        </w:rPr>
        <w:t>реабилитационная:</w:t>
      </w:r>
    </w:p>
    <w:p w:rsidR="007E5A5E" w:rsidRDefault="00E56A88">
      <w:pPr>
        <w:pStyle w:val="a3"/>
        <w:ind w:right="144"/>
        <w:jc w:val="both"/>
      </w:pPr>
      <w:r>
        <w:t>проведение медицинской реабилитации и санаторно-курортного лечения пациентов со стоматологическими заболеваниями;</w:t>
      </w:r>
    </w:p>
    <w:p w:rsidR="007E5A5E" w:rsidRDefault="00E56A88">
      <w:pPr>
        <w:pStyle w:val="1"/>
        <w:numPr>
          <w:ilvl w:val="0"/>
          <w:numId w:val="1"/>
        </w:numPr>
        <w:tabs>
          <w:tab w:val="left" w:pos="1416"/>
        </w:tabs>
        <w:spacing w:before="6" w:line="290" w:lineRule="exact"/>
        <w:ind w:left="1416" w:hanging="283"/>
      </w:pPr>
      <w:r>
        <w:rPr>
          <w:spacing w:val="-2"/>
        </w:rPr>
        <w:t>психолого-педагогическая:</w:t>
      </w:r>
    </w:p>
    <w:p w:rsidR="007E5A5E" w:rsidRDefault="00E56A88">
      <w:pPr>
        <w:pStyle w:val="a3"/>
        <w:spacing w:line="237" w:lineRule="auto"/>
        <w:ind w:right="134"/>
        <w:jc w:val="both"/>
      </w:pPr>
      <w:r>
        <w:t>формирование у населения, пациентов и членов их семей мотивации, направленной на сохранение и укрепление своего здор</w:t>
      </w:r>
      <w:r>
        <w:t>овья и здоровья окружающих;</w:t>
      </w:r>
    </w:p>
    <w:p w:rsidR="007E5A5E" w:rsidRDefault="00E56A88">
      <w:pPr>
        <w:pStyle w:val="1"/>
        <w:numPr>
          <w:ilvl w:val="0"/>
          <w:numId w:val="1"/>
        </w:numPr>
        <w:tabs>
          <w:tab w:val="left" w:pos="1416"/>
        </w:tabs>
        <w:spacing w:before="8" w:line="290" w:lineRule="exact"/>
        <w:ind w:left="1416" w:hanging="283"/>
      </w:pPr>
      <w:r>
        <w:rPr>
          <w:spacing w:val="-2"/>
        </w:rPr>
        <w:t>организационно-управленческая:</w:t>
      </w:r>
    </w:p>
    <w:p w:rsidR="007E5A5E" w:rsidRDefault="00E56A88">
      <w:pPr>
        <w:pStyle w:val="a3"/>
        <w:ind w:right="135"/>
        <w:jc w:val="both"/>
      </w:pPr>
      <w:r>
        <w:t>применение основных принципов организации оказания стоматологической помощи в медицинских организациях и их структурных подразделениях; создание в медицинских организациях стоматологического профил</w:t>
      </w:r>
      <w:r>
        <w:t>я благоприятных условий для пребывания пациентов и трудовой деятельности медицинского персонала с учетом требований</w:t>
      </w:r>
      <w:r>
        <w:rPr>
          <w:spacing w:val="40"/>
        </w:rPr>
        <w:t xml:space="preserve"> </w:t>
      </w:r>
      <w:r>
        <w:t>техники безопасности и охраны труда; ведение учетно-отчетной документации в медицинских организациях и ее структурных подразделениях; органи</w:t>
      </w:r>
      <w:r>
        <w:t>зация проведения медицинской экспертизы; участие в организации оценки качества оказания стоматологической помощи пациентам; соблюдение основных требований информационной безопасности.</w:t>
      </w:r>
    </w:p>
    <w:p w:rsidR="007E5A5E" w:rsidRDefault="007E5A5E">
      <w:pPr>
        <w:pStyle w:val="a3"/>
        <w:spacing w:before="1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416"/>
        </w:tabs>
        <w:spacing w:before="1" w:line="272" w:lineRule="exact"/>
        <w:ind w:left="1416" w:hanging="283"/>
      </w:pPr>
      <w:r>
        <w:t>Компетенции</w:t>
      </w:r>
      <w:r>
        <w:rPr>
          <w:spacing w:val="-2"/>
        </w:rPr>
        <w:t xml:space="preserve"> </w:t>
      </w:r>
      <w:r>
        <w:t>выпускника,</w:t>
      </w:r>
      <w:r>
        <w:rPr>
          <w:spacing w:val="-1"/>
        </w:rPr>
        <w:t xml:space="preserve"> </w:t>
      </w:r>
      <w:r>
        <w:t>формируемые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 ОПОП</w:t>
      </w:r>
      <w:r>
        <w:rPr>
          <w:spacing w:val="-6"/>
        </w:rPr>
        <w:t xml:space="preserve"> </w:t>
      </w:r>
      <w:r>
        <w:rPr>
          <w:spacing w:val="-5"/>
        </w:rPr>
        <w:t>ВО</w:t>
      </w:r>
    </w:p>
    <w:p w:rsidR="007E5A5E" w:rsidRDefault="00E56A88">
      <w:pPr>
        <w:pStyle w:val="a3"/>
        <w:spacing w:line="242" w:lineRule="auto"/>
        <w:ind w:right="137"/>
        <w:jc w:val="both"/>
      </w:pPr>
      <w:r>
        <w:t>В рез</w:t>
      </w:r>
      <w:r>
        <w:t xml:space="preserve">ультате освоения данной ОПОП ВО выпускник должен обладать следующими </w:t>
      </w:r>
      <w:r>
        <w:rPr>
          <w:spacing w:val="-2"/>
        </w:rPr>
        <w:t>компетенциями:</w:t>
      </w:r>
    </w:p>
    <w:p w:rsidR="007E5A5E" w:rsidRDefault="007E5A5E">
      <w:pPr>
        <w:pStyle w:val="a3"/>
        <w:spacing w:before="47" w:after="1"/>
        <w:ind w:left="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8"/>
        <w:gridCol w:w="798"/>
      </w:tblGrid>
      <w:tr w:rsidR="007E5A5E">
        <w:trPr>
          <w:trHeight w:val="273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53" w:lineRule="exact"/>
              <w:ind w:left="0" w:right="1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7E5A5E">
        <w:trPr>
          <w:trHeight w:val="278"/>
        </w:trPr>
        <w:tc>
          <w:tcPr>
            <w:tcW w:w="9576" w:type="dxa"/>
            <w:gridSpan w:val="2"/>
          </w:tcPr>
          <w:p w:rsidR="007E5A5E" w:rsidRDefault="00E56A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(УК)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E5A5E">
        <w:trPr>
          <w:trHeight w:val="273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абстрактному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53" w:lineRule="exact"/>
              <w:ind w:left="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7E5A5E">
        <w:trPr>
          <w:trHeight w:val="551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социальные,</w:t>
            </w:r>
          </w:p>
          <w:p w:rsidR="007E5A5E" w:rsidRDefault="00E56A8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этнические,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7E5A5E">
        <w:trPr>
          <w:trHeight w:val="1934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</w:t>
            </w:r>
            <w:r>
              <w:rPr>
                <w:sz w:val="24"/>
              </w:rPr>
              <w:t xml:space="preserve"> образования, а также по дополнительным профессиональным программам 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лиц, имеющих среднее профессиональное или высшее образование, в порядке, установленном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</w:p>
          <w:p w:rsidR="007E5A5E" w:rsidRDefault="00E56A88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функции по выработке государственной по</w:t>
            </w:r>
            <w:r>
              <w:rPr>
                <w:sz w:val="24"/>
              </w:rPr>
              <w:t>литики и нормативно-правовому регулированию в сфере здравоохранения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7E5A5E">
        <w:trPr>
          <w:trHeight w:val="278"/>
        </w:trPr>
        <w:tc>
          <w:tcPr>
            <w:tcW w:w="9576" w:type="dxa"/>
            <w:gridSpan w:val="2"/>
          </w:tcPr>
          <w:p w:rsidR="007E5A5E" w:rsidRDefault="00E56A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(ПК)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"/>
                <w:sz w:val="24"/>
              </w:rPr>
              <w:t xml:space="preserve"> ВО</w:t>
            </w:r>
          </w:p>
        </w:tc>
      </w:tr>
      <w:tr w:rsidR="007E5A5E">
        <w:trPr>
          <w:trHeight w:val="273"/>
        </w:trPr>
        <w:tc>
          <w:tcPr>
            <w:tcW w:w="9576" w:type="dxa"/>
            <w:gridSpan w:val="2"/>
          </w:tcPr>
          <w:p w:rsidR="007E5A5E" w:rsidRDefault="00E56A8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7E5A5E">
        <w:trPr>
          <w:trHeight w:val="278"/>
        </w:trPr>
        <w:tc>
          <w:tcPr>
            <w:tcW w:w="8778" w:type="dxa"/>
          </w:tcPr>
          <w:p w:rsidR="007E5A5E" w:rsidRDefault="00E56A88">
            <w:pPr>
              <w:pStyle w:val="TableParagraph"/>
              <w:tabs>
                <w:tab w:val="left" w:pos="1491"/>
                <w:tab w:val="left" w:pos="1851"/>
                <w:tab w:val="left" w:pos="3726"/>
                <w:tab w:val="left" w:pos="5050"/>
                <w:tab w:val="left" w:pos="6704"/>
                <w:tab w:val="left" w:pos="84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7E5A5E" w:rsidRDefault="007E5A5E">
      <w:pPr>
        <w:pStyle w:val="TableParagraph"/>
        <w:jc w:val="center"/>
        <w:rPr>
          <w:sz w:val="24"/>
        </w:rPr>
        <w:sectPr w:rsidR="007E5A5E">
          <w:pgSz w:w="11910" w:h="16840"/>
          <w:pgMar w:top="1040" w:right="708" w:bottom="1280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8"/>
        <w:gridCol w:w="798"/>
      </w:tblGrid>
      <w:tr w:rsidR="007E5A5E">
        <w:trPr>
          <w:trHeight w:val="1382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сохранение и укрепление 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себя 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предупреждение возникновения и (или) распространения стоматологических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заболеваний,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раннюю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диагностику,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E5A5E" w:rsidRDefault="00E56A88">
            <w:pPr>
              <w:pStyle w:val="TableParagraph"/>
              <w:spacing w:line="274" w:lineRule="exact"/>
              <w:ind w:right="114"/>
              <w:jc w:val="both"/>
              <w:rPr>
                <w:sz w:val="24"/>
              </w:rPr>
            </w:pPr>
            <w:r>
              <w:rPr>
                <w:sz w:val="24"/>
              </w:rPr>
              <w:t>условий их возникновения и развития, а т</w:t>
            </w:r>
            <w:r>
              <w:rPr>
                <w:sz w:val="24"/>
              </w:rPr>
              <w:t>акже направленных на устранение вредного влияния на здоровье человека факторов среды его обитания</w:t>
            </w:r>
          </w:p>
        </w:tc>
        <w:tc>
          <w:tcPr>
            <w:tcW w:w="798" w:type="dxa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E5A5E">
        <w:trPr>
          <w:trHeight w:val="825"/>
        </w:trPr>
        <w:tc>
          <w:tcPr>
            <w:tcW w:w="8778" w:type="dxa"/>
          </w:tcPr>
          <w:p w:rsidR="007E5A5E" w:rsidRDefault="00E56A88">
            <w:pPr>
              <w:pStyle w:val="TableParagraph"/>
              <w:tabs>
                <w:tab w:val="left" w:pos="1587"/>
                <w:tab w:val="left" w:pos="2052"/>
                <w:tab w:val="left" w:pos="3654"/>
                <w:tab w:val="left" w:pos="5928"/>
                <w:tab w:val="left" w:pos="7645"/>
              </w:tabs>
              <w:spacing w:line="237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осмотров, </w:t>
            </w:r>
            <w:r>
              <w:rPr>
                <w:sz w:val="24"/>
              </w:rPr>
              <w:t>диспансеризации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диспансерного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7E5A5E" w:rsidRDefault="00E56A8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7E5A5E">
        <w:trPr>
          <w:trHeight w:val="830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проведению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противоэпидемических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организации</w:t>
            </w:r>
          </w:p>
          <w:p w:rsidR="007E5A5E" w:rsidRDefault="00E56A88">
            <w:pPr>
              <w:pStyle w:val="TableParagraph"/>
              <w:tabs>
                <w:tab w:val="left" w:pos="1126"/>
                <w:tab w:val="left" w:pos="2402"/>
                <w:tab w:val="left" w:pos="2743"/>
                <w:tab w:val="left" w:pos="3649"/>
                <w:tab w:val="left" w:pos="4469"/>
                <w:tab w:val="left" w:pos="5577"/>
                <w:tab w:val="left" w:pos="6903"/>
                <w:tab w:val="left" w:pos="7512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очагах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особо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ухудшении </w:t>
            </w:r>
            <w:r>
              <w:rPr>
                <w:sz w:val="24"/>
              </w:rPr>
              <w:t>радиационной обстановки, стихийных бедствиях и иных чрезвычайных ситуациях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7E5A5E">
        <w:trPr>
          <w:trHeight w:val="551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социально-гигиенических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медико-</w:t>
            </w:r>
          </w:p>
          <w:p w:rsidR="007E5A5E" w:rsidRDefault="00E56A8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статистического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 стоматологической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7E5A5E">
        <w:trPr>
          <w:trHeight w:val="277"/>
        </w:trPr>
        <w:tc>
          <w:tcPr>
            <w:tcW w:w="8778" w:type="dxa"/>
          </w:tcPr>
          <w:p w:rsidR="007E5A5E" w:rsidRDefault="00E56A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2"/>
                <w:sz w:val="24"/>
              </w:rPr>
              <w:t xml:space="preserve"> деятельность:</w:t>
            </w:r>
          </w:p>
        </w:tc>
        <w:tc>
          <w:tcPr>
            <w:tcW w:w="798" w:type="dxa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E5A5E">
        <w:trPr>
          <w:trHeight w:val="825"/>
        </w:trPr>
        <w:tc>
          <w:tcPr>
            <w:tcW w:w="8778" w:type="dxa"/>
          </w:tcPr>
          <w:p w:rsidR="007E5A5E" w:rsidRDefault="00E56A88">
            <w:pPr>
              <w:pStyle w:val="TableParagraph"/>
              <w:tabs>
                <w:tab w:val="left" w:pos="1472"/>
                <w:tab w:val="left" w:pos="1817"/>
                <w:tab w:val="left" w:pos="3313"/>
                <w:tab w:val="left" w:pos="5520"/>
                <w:tab w:val="left" w:pos="7030"/>
                <w:tab w:val="left" w:pos="7390"/>
              </w:tabs>
              <w:spacing w:line="237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неотложных </w:t>
            </w:r>
            <w:r>
              <w:rPr>
                <w:sz w:val="24"/>
              </w:rPr>
              <w:t>состояний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классификацией</w:t>
            </w:r>
          </w:p>
          <w:p w:rsidR="007E5A5E" w:rsidRDefault="00E56A8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здоровьем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7E5A5E">
        <w:trPr>
          <w:trHeight w:val="551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5A5E" w:rsidRDefault="00E56A8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7E5A5E">
        <w:trPr>
          <w:trHeight w:val="277"/>
        </w:trPr>
        <w:tc>
          <w:tcPr>
            <w:tcW w:w="8778" w:type="dxa"/>
          </w:tcPr>
          <w:p w:rsidR="007E5A5E" w:rsidRDefault="00E56A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E5A5E">
        <w:trPr>
          <w:trHeight w:val="551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пациентов,</w:t>
            </w:r>
          </w:p>
          <w:p w:rsidR="007E5A5E" w:rsidRDefault="00E56A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нуждающихся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7E5A5E">
        <w:trPr>
          <w:trHeight w:val="552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чрезвычайных</w:t>
            </w:r>
          </w:p>
          <w:p w:rsidR="007E5A5E" w:rsidRDefault="00E56A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7E5A5E">
        <w:trPr>
          <w:trHeight w:val="277"/>
        </w:trPr>
        <w:tc>
          <w:tcPr>
            <w:tcW w:w="8778" w:type="dxa"/>
          </w:tcPr>
          <w:p w:rsidR="007E5A5E" w:rsidRDefault="00E56A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реабилитационная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E5A5E">
        <w:trPr>
          <w:trHeight w:val="1104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санаторно-</w:t>
            </w:r>
            <w:r>
              <w:rPr>
                <w:spacing w:val="-2"/>
                <w:sz w:val="24"/>
              </w:rPr>
              <w:t>курортном</w:t>
            </w:r>
          </w:p>
          <w:p w:rsidR="007E5A5E" w:rsidRDefault="00E56A8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7E5A5E">
        <w:trPr>
          <w:trHeight w:val="273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E5A5E">
        <w:trPr>
          <w:trHeight w:val="1382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формированию у населения, пациентов и членов их семей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мотивации, направленной на сохранение и укрепление своего здоровья и здоровья окружающих,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обучению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основным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гигиеническим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мероприятиям</w:t>
            </w:r>
          </w:p>
          <w:p w:rsidR="007E5A5E" w:rsidRDefault="00E56A88">
            <w:pPr>
              <w:pStyle w:val="TableParagraph"/>
              <w:spacing w:line="274" w:lineRule="exact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оздоровительного характера, способствующим сохранению и укреплению здоровья, профилактике стоматологических заболеваний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42" w:lineRule="auto"/>
              <w:ind w:left="109" w:right="257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6"/>
                <w:sz w:val="24"/>
              </w:rPr>
              <w:t>10</w:t>
            </w:r>
          </w:p>
        </w:tc>
      </w:tr>
      <w:tr w:rsidR="007E5A5E">
        <w:trPr>
          <w:trHeight w:val="273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организационно-управленческая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E5A5E">
        <w:trPr>
          <w:trHeight w:val="830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принципов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7E5A5E" w:rsidRDefault="00E56A8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42" w:lineRule="auto"/>
              <w:ind w:left="109" w:right="257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6"/>
                <w:sz w:val="24"/>
              </w:rPr>
              <w:t>11</w:t>
            </w:r>
          </w:p>
        </w:tc>
      </w:tr>
      <w:tr w:rsidR="007E5A5E">
        <w:trPr>
          <w:trHeight w:val="551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7E5A5E" w:rsidRDefault="00E56A8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медико-статистических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ПК-</w:t>
            </w:r>
          </w:p>
          <w:p w:rsidR="007E5A5E" w:rsidRDefault="00E56A8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E5A5E">
        <w:trPr>
          <w:trHeight w:val="551"/>
        </w:trPr>
        <w:tc>
          <w:tcPr>
            <w:tcW w:w="8778" w:type="dxa"/>
          </w:tcPr>
          <w:p w:rsidR="007E5A5E" w:rsidRDefault="00E56A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5A5E" w:rsidRDefault="00E56A8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том 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798" w:type="dxa"/>
          </w:tcPr>
          <w:p w:rsidR="007E5A5E" w:rsidRDefault="00E56A8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ПК-</w:t>
            </w:r>
          </w:p>
          <w:p w:rsidR="007E5A5E" w:rsidRDefault="00E56A8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7E5A5E" w:rsidRDefault="007E5A5E">
      <w:pPr>
        <w:pStyle w:val="a3"/>
        <w:spacing w:before="22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416"/>
        </w:tabs>
        <w:spacing w:before="1" w:line="240" w:lineRule="auto"/>
        <w:ind w:left="1416" w:hanging="283"/>
      </w:pPr>
      <w:r>
        <w:t>Структура</w:t>
      </w:r>
      <w:r>
        <w:rPr>
          <w:spacing w:val="-4"/>
        </w:rPr>
        <w:t xml:space="preserve"> </w:t>
      </w:r>
      <w:r>
        <w:t>ОПОП</w:t>
      </w:r>
      <w:r>
        <w:rPr>
          <w:spacing w:val="-7"/>
        </w:rPr>
        <w:t xml:space="preserve"> </w:t>
      </w:r>
      <w:r>
        <w:rPr>
          <w:spacing w:val="-5"/>
        </w:rPr>
        <w:t>ВО</w:t>
      </w:r>
    </w:p>
    <w:p w:rsidR="007E5A5E" w:rsidRDefault="007E5A5E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5369"/>
      </w:tblGrid>
      <w:tr w:rsidR="007E5A5E">
        <w:trPr>
          <w:trHeight w:val="273"/>
        </w:trPr>
        <w:tc>
          <w:tcPr>
            <w:tcW w:w="4207" w:type="dxa"/>
            <w:shd w:val="clear" w:color="auto" w:fill="F1F1F1"/>
          </w:tcPr>
          <w:p w:rsidR="007E5A5E" w:rsidRDefault="00E56A88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ординатуры</w:t>
            </w:r>
          </w:p>
        </w:tc>
        <w:tc>
          <w:tcPr>
            <w:tcW w:w="5369" w:type="dxa"/>
            <w:shd w:val="clear" w:color="auto" w:fill="F1F1F1"/>
          </w:tcPr>
          <w:p w:rsidR="007E5A5E" w:rsidRDefault="00E56A88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ординатуры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з.е.</w:t>
            </w:r>
          </w:p>
        </w:tc>
      </w:tr>
    </w:tbl>
    <w:p w:rsidR="007E5A5E" w:rsidRDefault="007E5A5E">
      <w:pPr>
        <w:pStyle w:val="TableParagraph"/>
        <w:spacing w:line="254" w:lineRule="exact"/>
        <w:rPr>
          <w:b/>
          <w:sz w:val="24"/>
        </w:rPr>
        <w:sectPr w:rsidR="007E5A5E">
          <w:type w:val="continuous"/>
          <w:pgSz w:w="11910" w:h="16840"/>
          <w:pgMar w:top="1100" w:right="708" w:bottom="1849" w:left="566" w:header="0" w:footer="1075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103"/>
        <w:gridCol w:w="2728"/>
        <w:gridCol w:w="2642"/>
      </w:tblGrid>
      <w:tr w:rsidR="007E5A5E">
        <w:trPr>
          <w:trHeight w:val="1382"/>
        </w:trPr>
        <w:tc>
          <w:tcPr>
            <w:tcW w:w="4208" w:type="dxa"/>
            <w:gridSpan w:val="2"/>
            <w:shd w:val="clear" w:color="auto" w:fill="F1F1F1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28" w:type="dxa"/>
            <w:shd w:val="clear" w:color="auto" w:fill="F1F1F1"/>
          </w:tcPr>
          <w:p w:rsidR="007E5A5E" w:rsidRDefault="00E56A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2642" w:type="dxa"/>
            <w:shd w:val="clear" w:color="auto" w:fill="F1F1F1"/>
          </w:tcPr>
          <w:p w:rsidR="007E5A5E" w:rsidRDefault="00E56A88">
            <w:pPr>
              <w:pStyle w:val="TableParagraph"/>
              <w:tabs>
                <w:tab w:val="left" w:pos="2200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ФГБОУ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ВО</w:t>
            </w:r>
          </w:p>
          <w:p w:rsidR="007E5A5E" w:rsidRDefault="00E56A88">
            <w:pPr>
              <w:pStyle w:val="TableParagraph"/>
              <w:spacing w:before="4"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«Чеченский</w:t>
            </w:r>
            <w:r>
              <w:rPr>
                <w:spacing w:val="-2"/>
                <w:sz w:val="24"/>
              </w:rPr>
              <w:t xml:space="preserve"> государственный</w:t>
            </w:r>
          </w:p>
          <w:p w:rsidR="007E5A5E" w:rsidRDefault="00E56A88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университет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 А. Кадырова»</w:t>
            </w:r>
          </w:p>
        </w:tc>
      </w:tr>
      <w:tr w:rsidR="007E5A5E">
        <w:trPr>
          <w:trHeight w:val="273"/>
        </w:trPr>
        <w:tc>
          <w:tcPr>
            <w:tcW w:w="1105" w:type="dxa"/>
          </w:tcPr>
          <w:p w:rsidR="007E5A5E" w:rsidRDefault="00E56A88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Блок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(модули)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42-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7E5A5E">
        <w:trPr>
          <w:trHeight w:val="277"/>
        </w:trPr>
        <w:tc>
          <w:tcPr>
            <w:tcW w:w="1105" w:type="dxa"/>
            <w:vMerge w:val="restart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33-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7E5A5E">
        <w:trPr>
          <w:trHeight w:val="277"/>
        </w:trPr>
        <w:tc>
          <w:tcPr>
            <w:tcW w:w="1105" w:type="dxa"/>
            <w:vMerge/>
            <w:tcBorders>
              <w:top w:val="nil"/>
            </w:tcBorders>
          </w:tcPr>
          <w:p w:rsidR="007E5A5E" w:rsidRDefault="007E5A5E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5A5E">
        <w:trPr>
          <w:trHeight w:val="273"/>
        </w:trPr>
        <w:tc>
          <w:tcPr>
            <w:tcW w:w="1105" w:type="dxa"/>
            <w:vMerge w:val="restart"/>
          </w:tcPr>
          <w:p w:rsidR="007E5A5E" w:rsidRDefault="00E56A8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Блок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69-</w:t>
            </w: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7E5A5E">
        <w:trPr>
          <w:trHeight w:val="277"/>
        </w:trPr>
        <w:tc>
          <w:tcPr>
            <w:tcW w:w="1105" w:type="dxa"/>
            <w:vMerge/>
            <w:tcBorders>
              <w:top w:val="nil"/>
            </w:tcBorders>
          </w:tcPr>
          <w:p w:rsidR="007E5A5E" w:rsidRDefault="007E5A5E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</w:tr>
      <w:tr w:rsidR="007E5A5E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7E5A5E" w:rsidRDefault="007E5A5E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7E5A5E">
        <w:trPr>
          <w:trHeight w:val="551"/>
        </w:trPr>
        <w:tc>
          <w:tcPr>
            <w:tcW w:w="1105" w:type="dxa"/>
            <w:vMerge w:val="restart"/>
          </w:tcPr>
          <w:p w:rsidR="007E5A5E" w:rsidRDefault="00E56A8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Блок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Государственная</w:t>
            </w:r>
          </w:p>
          <w:p w:rsidR="007E5A5E" w:rsidRDefault="00E56A88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5A5E">
        <w:trPr>
          <w:trHeight w:val="277"/>
        </w:trPr>
        <w:tc>
          <w:tcPr>
            <w:tcW w:w="1105" w:type="dxa"/>
            <w:vMerge/>
            <w:tcBorders>
              <w:top w:val="nil"/>
            </w:tcBorders>
          </w:tcPr>
          <w:p w:rsidR="007E5A5E" w:rsidRDefault="007E5A5E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</w:tcPr>
          <w:p w:rsidR="007E5A5E" w:rsidRDefault="00E56A8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E5A5E">
        <w:trPr>
          <w:trHeight w:val="278"/>
        </w:trPr>
        <w:tc>
          <w:tcPr>
            <w:tcW w:w="4208" w:type="dxa"/>
            <w:gridSpan w:val="2"/>
          </w:tcPr>
          <w:p w:rsidR="007E5A5E" w:rsidRDefault="00E56A8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Объем программы </w:t>
            </w:r>
            <w:r>
              <w:rPr>
                <w:b/>
                <w:spacing w:val="-2"/>
                <w:sz w:val="24"/>
              </w:rPr>
              <w:t>ординатуры</w:t>
            </w:r>
          </w:p>
        </w:tc>
        <w:tc>
          <w:tcPr>
            <w:tcW w:w="2728" w:type="dxa"/>
          </w:tcPr>
          <w:p w:rsidR="007E5A5E" w:rsidRDefault="00E56A88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2642" w:type="dxa"/>
          </w:tcPr>
          <w:p w:rsidR="007E5A5E" w:rsidRDefault="00E56A88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</w:tbl>
    <w:p w:rsidR="007E5A5E" w:rsidRDefault="007E5A5E">
      <w:pPr>
        <w:pStyle w:val="a3"/>
        <w:spacing w:before="10"/>
        <w:ind w:left="0"/>
        <w:rPr>
          <w:b/>
        </w:rPr>
      </w:pPr>
    </w:p>
    <w:p w:rsidR="007E5A5E" w:rsidRDefault="00E56A88">
      <w:pPr>
        <w:pStyle w:val="a3"/>
        <w:spacing w:line="242" w:lineRule="auto"/>
      </w:pP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ОПОП</w:t>
      </w:r>
      <w:r>
        <w:rPr>
          <w:spacing w:val="80"/>
        </w:rPr>
        <w:t xml:space="preserve"> </w:t>
      </w:r>
      <w:r>
        <w:t>предусматривается</w:t>
      </w:r>
      <w:r>
        <w:rPr>
          <w:spacing w:val="80"/>
        </w:rPr>
        <w:t xml:space="preserve"> </w:t>
      </w:r>
      <w:r>
        <w:t>производственная</w:t>
      </w:r>
      <w:r>
        <w:rPr>
          <w:spacing w:val="80"/>
        </w:rPr>
        <w:t xml:space="preserve"> </w:t>
      </w:r>
      <w:r>
        <w:t>(клиническая) практика. Способы проведения производственной (клинической) практики:</w:t>
      </w:r>
    </w:p>
    <w:p w:rsidR="007E5A5E" w:rsidRDefault="00E56A88">
      <w:pPr>
        <w:pStyle w:val="a3"/>
        <w:spacing w:line="242" w:lineRule="auto"/>
        <w:ind w:right="7101"/>
      </w:pPr>
      <w:r>
        <w:rPr>
          <w:spacing w:val="-2"/>
        </w:rPr>
        <w:t>стационарная; выездная.</w:t>
      </w:r>
    </w:p>
    <w:p w:rsidR="007E5A5E" w:rsidRDefault="00E56A88">
      <w:pPr>
        <w:pStyle w:val="a3"/>
        <w:spacing w:line="271" w:lineRule="exact"/>
      </w:pPr>
      <w:r>
        <w:t>Для</w:t>
      </w:r>
      <w:r>
        <w:rPr>
          <w:spacing w:val="-3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практики разработаны</w:t>
      </w:r>
      <w:r>
        <w:rPr>
          <w:spacing w:val="-5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себя: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276"/>
        </w:tabs>
        <w:ind w:left="1276" w:hanging="143"/>
        <w:rPr>
          <w:sz w:val="24"/>
        </w:rPr>
      </w:pPr>
      <w:r>
        <w:rPr>
          <w:sz w:val="24"/>
        </w:rPr>
        <w:t>указание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проведения;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286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r>
        <w:rPr>
          <w:sz w:val="24"/>
        </w:rPr>
        <w:t>указание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программы;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286"/>
        </w:tabs>
        <w:spacing w:before="1" w:line="237" w:lineRule="auto"/>
        <w:ind w:right="152" w:firstLine="0"/>
        <w:rPr>
          <w:sz w:val="24"/>
        </w:rPr>
      </w:pPr>
      <w:r>
        <w:rPr>
          <w:sz w:val="24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276"/>
        </w:tabs>
        <w:spacing w:before="3"/>
        <w:ind w:left="1276" w:hanging="143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276"/>
        </w:tabs>
        <w:ind w:left="1276" w:hanging="143"/>
        <w:rPr>
          <w:sz w:val="24"/>
        </w:rPr>
      </w:pPr>
      <w:r>
        <w:rPr>
          <w:sz w:val="24"/>
        </w:rPr>
        <w:t>указание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практике;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314"/>
        </w:tabs>
        <w:spacing w:before="5" w:line="237" w:lineRule="auto"/>
        <w:ind w:right="146" w:firstLine="0"/>
        <w:rPr>
          <w:sz w:val="24"/>
        </w:rPr>
      </w:pPr>
      <w:r>
        <w:rPr>
          <w:sz w:val="24"/>
        </w:rPr>
        <w:t>фонд</w:t>
      </w:r>
      <w:r>
        <w:rPr>
          <w:spacing w:val="2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30"/>
          <w:sz w:val="24"/>
        </w:rPr>
        <w:t xml:space="preserve"> </w:t>
      </w:r>
      <w:r>
        <w:rPr>
          <w:sz w:val="24"/>
        </w:rPr>
        <w:t>аттестации 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практике;</w:t>
      </w:r>
    </w:p>
    <w:p w:rsidR="007E5A5E" w:rsidRDefault="00E56A88">
      <w:pPr>
        <w:pStyle w:val="a3"/>
        <w:spacing w:before="6" w:line="237" w:lineRule="auto"/>
      </w:pPr>
      <w:r>
        <w:t xml:space="preserve">– перечень учебной литературы и ресурсов сети Интернет, необходимых для проведения </w:t>
      </w:r>
      <w:r>
        <w:rPr>
          <w:spacing w:val="-2"/>
        </w:rPr>
        <w:t>практики;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391"/>
        </w:tabs>
        <w:spacing w:before="6" w:line="237" w:lineRule="auto"/>
        <w:ind w:right="143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проведении практики,</w:t>
      </w:r>
      <w:r>
        <w:rPr>
          <w:sz w:val="24"/>
        </w:rPr>
        <w:t xml:space="preserve"> включая перечень программного обеспечения и информационных справочных систем</w:t>
      </w:r>
      <w:r>
        <w:rPr>
          <w:spacing w:val="40"/>
          <w:sz w:val="24"/>
        </w:rPr>
        <w:t xml:space="preserve"> </w:t>
      </w:r>
      <w:r>
        <w:rPr>
          <w:sz w:val="24"/>
        </w:rPr>
        <w:t>(при необходимости);</w:t>
      </w:r>
    </w:p>
    <w:p w:rsidR="007E5A5E" w:rsidRDefault="00E56A88">
      <w:pPr>
        <w:pStyle w:val="a4"/>
        <w:numPr>
          <w:ilvl w:val="0"/>
          <w:numId w:val="4"/>
        </w:numPr>
        <w:tabs>
          <w:tab w:val="left" w:pos="1271"/>
        </w:tabs>
        <w:spacing w:before="4" w:line="240" w:lineRule="auto"/>
        <w:ind w:left="1271" w:hanging="138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7E5A5E" w:rsidRDefault="007E5A5E">
      <w:pPr>
        <w:pStyle w:val="a3"/>
        <w:spacing w:before="5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416"/>
        </w:tabs>
        <w:spacing w:line="272" w:lineRule="exact"/>
        <w:ind w:left="1416" w:hanging="283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ОПОП</w:t>
      </w:r>
      <w:r>
        <w:rPr>
          <w:spacing w:val="-6"/>
        </w:rPr>
        <w:t xml:space="preserve"> </w:t>
      </w:r>
      <w:r>
        <w:rPr>
          <w:spacing w:val="-7"/>
        </w:rPr>
        <w:t>ВО</w:t>
      </w:r>
    </w:p>
    <w:p w:rsidR="007E5A5E" w:rsidRDefault="00E56A88">
      <w:pPr>
        <w:pStyle w:val="a3"/>
        <w:ind w:right="136"/>
        <w:jc w:val="both"/>
      </w:pPr>
      <w:r>
        <w:t>В соответствии с ФГОС ВО по специальност</w:t>
      </w:r>
      <w:r>
        <w:t>и 31.08.74 Стоматология хирургическая, для реализации основной образовательной программы необходим следующий профессорско-преподавательский состав:</w:t>
      </w:r>
    </w:p>
    <w:p w:rsidR="007E5A5E" w:rsidRDefault="007E5A5E">
      <w:pPr>
        <w:pStyle w:val="a3"/>
        <w:spacing w:before="51"/>
        <w:ind w:left="0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542"/>
        <w:gridCol w:w="2847"/>
        <w:gridCol w:w="1205"/>
        <w:gridCol w:w="2497"/>
      </w:tblGrid>
      <w:tr w:rsidR="007E5A5E">
        <w:trPr>
          <w:trHeight w:val="1382"/>
        </w:trPr>
        <w:tc>
          <w:tcPr>
            <w:tcW w:w="1484" w:type="dxa"/>
          </w:tcPr>
          <w:p w:rsidR="007E5A5E" w:rsidRDefault="007E5A5E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42" w:type="dxa"/>
          </w:tcPr>
          <w:p w:rsidR="007E5A5E" w:rsidRDefault="00E56A88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НПР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ученой степенью </w:t>
            </w:r>
            <w:r>
              <w:rPr>
                <w:sz w:val="24"/>
              </w:rPr>
              <w:t>или званием</w:t>
            </w:r>
          </w:p>
        </w:tc>
        <w:tc>
          <w:tcPr>
            <w:tcW w:w="2847" w:type="dxa"/>
          </w:tcPr>
          <w:p w:rsidR="007E5A5E" w:rsidRDefault="00E56A88">
            <w:pPr>
              <w:pStyle w:val="TableParagraph"/>
              <w:tabs>
                <w:tab w:val="left" w:pos="915"/>
                <w:tab w:val="left" w:pos="1740"/>
              </w:tabs>
              <w:spacing w:line="240" w:lineRule="auto"/>
              <w:ind w:left="109" w:right="91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имеющих образование, соответствующее </w:t>
            </w:r>
            <w:r>
              <w:rPr>
                <w:sz w:val="24"/>
              </w:rPr>
              <w:t>профилю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</w:p>
          <w:p w:rsidR="007E5A5E" w:rsidRDefault="00E56A8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205" w:type="dxa"/>
          </w:tcPr>
          <w:p w:rsidR="007E5A5E" w:rsidRDefault="00E56A88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Доля </w:t>
            </w:r>
            <w:r>
              <w:rPr>
                <w:spacing w:val="-2"/>
                <w:sz w:val="24"/>
              </w:rPr>
              <w:t xml:space="preserve">штатных </w:t>
            </w:r>
            <w:r>
              <w:rPr>
                <w:spacing w:val="-4"/>
                <w:sz w:val="24"/>
              </w:rPr>
              <w:t>НПР</w:t>
            </w:r>
          </w:p>
        </w:tc>
        <w:tc>
          <w:tcPr>
            <w:tcW w:w="2497" w:type="dxa"/>
          </w:tcPr>
          <w:p w:rsidR="007E5A5E" w:rsidRDefault="00E56A88">
            <w:pPr>
              <w:pStyle w:val="TableParagraph"/>
              <w:tabs>
                <w:tab w:val="left" w:pos="1214"/>
              </w:tabs>
              <w:spacing w:line="240" w:lineRule="auto"/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работников из числа руководителей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 профильных</w:t>
            </w:r>
          </w:p>
          <w:p w:rsidR="007E5A5E" w:rsidRDefault="00E56A8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</w:tr>
      <w:tr w:rsidR="007E5A5E">
        <w:trPr>
          <w:trHeight w:val="551"/>
        </w:trPr>
        <w:tc>
          <w:tcPr>
            <w:tcW w:w="1484" w:type="dxa"/>
          </w:tcPr>
          <w:p w:rsidR="007E5A5E" w:rsidRDefault="00E56A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</w:p>
          <w:p w:rsidR="007E5A5E" w:rsidRDefault="00E56A8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542" w:type="dxa"/>
          </w:tcPr>
          <w:p w:rsidR="007E5A5E" w:rsidRDefault="00E56A88">
            <w:pPr>
              <w:pStyle w:val="TableParagraph"/>
              <w:tabs>
                <w:tab w:val="left" w:pos="839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менее</w:t>
            </w:r>
          </w:p>
          <w:p w:rsidR="007E5A5E" w:rsidRDefault="00E56A8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2847" w:type="dxa"/>
          </w:tcPr>
          <w:p w:rsidR="007E5A5E" w:rsidRDefault="00E56A8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205" w:type="dxa"/>
          </w:tcPr>
          <w:p w:rsidR="007E5A5E" w:rsidRDefault="00E56A8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:rsidR="007E5A5E" w:rsidRDefault="00E56A8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497" w:type="dxa"/>
          </w:tcPr>
          <w:p w:rsidR="007E5A5E" w:rsidRDefault="00E56A8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7E5A5E" w:rsidRDefault="007E5A5E">
      <w:pPr>
        <w:pStyle w:val="TableParagraph"/>
        <w:spacing w:line="268" w:lineRule="exact"/>
        <w:rPr>
          <w:sz w:val="24"/>
        </w:rPr>
        <w:sectPr w:rsidR="007E5A5E">
          <w:type w:val="continuous"/>
          <w:pgSz w:w="11910" w:h="16840"/>
          <w:pgMar w:top="1100" w:right="708" w:bottom="1280" w:left="566" w:header="0" w:footer="1075" w:gutter="0"/>
          <w:cols w:space="720"/>
        </w:sectPr>
      </w:pPr>
    </w:p>
    <w:p w:rsidR="007E5A5E" w:rsidRDefault="00E56A88">
      <w:pPr>
        <w:pStyle w:val="a3"/>
        <w:spacing w:before="66"/>
        <w:ind w:right="132"/>
        <w:jc w:val="both"/>
      </w:pPr>
      <w:r>
        <w:lastRenderedPageBreak/>
        <w:t>Реализация образовательной программы обеспечивается руководящими и научно-педагогическими работниками ФГБОУ ВО «Чеченский государственный университет имени А. А. Кадырова», а также лицами, привлекаемыми на условиях гражданско-правового договора (на возмезд</w:t>
      </w:r>
      <w:r>
        <w:t>ной или безвозмездной основе).</w:t>
      </w:r>
    </w:p>
    <w:p w:rsidR="007E5A5E" w:rsidRDefault="007E5A5E">
      <w:pPr>
        <w:pStyle w:val="a3"/>
        <w:spacing w:before="8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373"/>
        </w:tabs>
        <w:spacing w:line="272" w:lineRule="exact"/>
        <w:ind w:left="1373" w:hanging="240"/>
        <w:jc w:val="both"/>
      </w:pPr>
      <w:r>
        <w:t>Материально-техническое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7E5A5E" w:rsidRDefault="00E56A88">
      <w:pPr>
        <w:pStyle w:val="a3"/>
        <w:ind w:right="136"/>
        <w:jc w:val="both"/>
      </w:pPr>
      <w:r>
        <w:t>Электронно-библиотечные системы</w:t>
      </w:r>
      <w:r>
        <w:rPr>
          <w:spacing w:val="-2"/>
        </w:rPr>
        <w:t xml:space="preserve"> </w:t>
      </w:r>
      <w:r>
        <w:t>и электронная информационно-образовательная среда обеспечивает возможность доступа обучающегося из любой точки, в которой имеется дост</w:t>
      </w:r>
      <w:r>
        <w:t>уп к информационно-телекоммуникационной сети "Интернет" (далее - сеть "Интернет"), как на территории ФГБОУ ВО «Чеченский государственный университет имени А. А. Кадырова», так и вне ее.</w:t>
      </w:r>
    </w:p>
    <w:p w:rsidR="007E5A5E" w:rsidRDefault="00E56A88">
      <w:pPr>
        <w:pStyle w:val="a3"/>
        <w:ind w:right="138"/>
        <w:jc w:val="both"/>
      </w:pPr>
      <w:r>
        <w:t>Каждый обучающийся в течение всего периода обучения обеспечен индивиду</w:t>
      </w:r>
      <w:r>
        <w:t>альным неограниченным доступом к электронным-библиотечным системам и к электронной информационно-образовательной среде.</w:t>
      </w:r>
    </w:p>
    <w:p w:rsidR="007E5A5E" w:rsidRDefault="00E56A88">
      <w:pPr>
        <w:pStyle w:val="a3"/>
        <w:ind w:right="132"/>
        <w:jc w:val="both"/>
      </w:pPr>
      <w:r>
        <w:t>В</w:t>
      </w:r>
      <w:r>
        <w:rPr>
          <w:spacing w:val="-3"/>
        </w:rPr>
        <w:t xml:space="preserve"> </w:t>
      </w:r>
      <w:r>
        <w:t>структуру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информационно-образовательной</w:t>
      </w:r>
      <w:r>
        <w:rPr>
          <w:spacing w:val="-5"/>
        </w:rPr>
        <w:t xml:space="preserve"> </w:t>
      </w:r>
      <w:r>
        <w:t>среды ФГБОУ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</w:t>
      </w:r>
      <w:r>
        <w:t xml:space="preserve"> государственный университет имени А. А. Кадырова» входят: официальный сайт университета и единая электронная</w:t>
      </w:r>
      <w:r>
        <w:rPr>
          <w:spacing w:val="-6"/>
        </w:rPr>
        <w:t xml:space="preserve"> </w:t>
      </w:r>
      <w:r>
        <w:t>образовательная система собственной разработки вуза</w:t>
      </w:r>
    </w:p>
    <w:p w:rsidR="007E5A5E" w:rsidRDefault="00E56A88">
      <w:pPr>
        <w:pStyle w:val="a3"/>
        <w:ind w:right="141"/>
        <w:jc w:val="both"/>
      </w:pPr>
      <w:r>
        <w:t>«UComplex». ЭИОС обеспечивает: доступ к учебным планам, рабочим программам дисциплин (модулей)</w:t>
      </w:r>
      <w:r>
        <w:t>, практик, к изданиям электронных библиотечных систем и электронным образовательным ресурсам, указанным в рабочих программах; фиксацию хода образовательного процесса, результатов промежуточной аттестации и результатов освоения основной образовательной прог</w:t>
      </w:r>
      <w:r>
        <w:t>раммы; формирование электронного портфолио обучающегося, в том числе сохранение работ обучающегося, рецензий и оценок на эти работы со стороны участников образовательного процесса; взаимодействие между участниками образовательного процесса, в том числе син</w:t>
      </w:r>
      <w:r>
        <w:t>хронное и (или) асинхронное взаимодействие посредством сети "Интернет".</w:t>
      </w:r>
    </w:p>
    <w:p w:rsidR="007E5A5E" w:rsidRDefault="00E56A88">
      <w:pPr>
        <w:pStyle w:val="a3"/>
        <w:spacing w:line="242" w:lineRule="auto"/>
        <w:ind w:right="144"/>
        <w:jc w:val="both"/>
      </w:pPr>
      <w:r>
        <w:t>Перечень учебно-методического и информационного обеспечения по каждой дисциплине учебного плана приведен в рабочей программе соответствующей дисциплины.</w:t>
      </w:r>
    </w:p>
    <w:p w:rsidR="007E5A5E" w:rsidRDefault="007E5A5E">
      <w:pPr>
        <w:pStyle w:val="a3"/>
        <w:spacing w:before="3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416"/>
        </w:tabs>
        <w:spacing w:line="237" w:lineRule="auto"/>
        <w:ind w:left="1133" w:right="137" w:firstLine="0"/>
        <w:jc w:val="both"/>
      </w:pPr>
      <w:r>
        <w:t>Характеристики среды вуза, обеспечивающие развитие общекультурных компетенций обучающихся</w:t>
      </w:r>
    </w:p>
    <w:p w:rsidR="007E5A5E" w:rsidRDefault="00E56A88">
      <w:pPr>
        <w:pStyle w:val="a3"/>
        <w:ind w:right="135"/>
        <w:jc w:val="both"/>
      </w:pPr>
      <w:r>
        <w:t>В ФГБОУ ВО «Чеченский государственный университет имени А. А. Кадырова» сформирована благоприятная социокультурная среда, обеспечивающая возможность формирования комп</w:t>
      </w:r>
      <w:r>
        <w:t>етенций выпускника, всестороннего развития личности, а также непосредственно способствующая освоению образовательной программы соответствующего направления подготовки.</w:t>
      </w:r>
    </w:p>
    <w:p w:rsidR="007E5A5E" w:rsidRDefault="00E56A88">
      <w:pPr>
        <w:pStyle w:val="a3"/>
        <w:ind w:right="136"/>
        <w:jc w:val="both"/>
      </w:pPr>
      <w:r>
        <w:t>За время обучения в основном завершается институциональное воспитание, как заключительны</w:t>
      </w:r>
      <w:r>
        <w:t xml:space="preserve">й этап осуществляемой современным обществом системы воспитания. Основные аспекты социокультурной среды вуза отражены в концепции воспитательной работы, необходимость разработки которой обусловлена потребностями обновления содержания воспитательной работы, </w:t>
      </w:r>
      <w:r>
        <w:t>упорядочения стихийной социализации учащейся молодежи, а также требованиями модернизации системы образования. В условиях, когда безграничная свобода и безбрежный плюрализм внегосударственной идеологии, подпитываемой ценностями низкой культуры рыночной само</w:t>
      </w:r>
      <w:r>
        <w:t>организации, не могут обеспечить духовное возвышение и высокое профессиональное мастерство будущих специалистов, на первое место в образовательном и воспитательном процессе</w:t>
      </w:r>
      <w:r>
        <w:rPr>
          <w:spacing w:val="40"/>
        </w:rPr>
        <w:t xml:space="preserve"> </w:t>
      </w:r>
      <w:r>
        <w:t>выдвинулась социально конкретная личность, ее индивидуальность и духовность.</w:t>
      </w:r>
    </w:p>
    <w:p w:rsidR="007E5A5E" w:rsidRDefault="00E56A88">
      <w:pPr>
        <w:pStyle w:val="a3"/>
        <w:spacing w:before="1"/>
        <w:ind w:right="132"/>
        <w:jc w:val="both"/>
      </w:pPr>
      <w:r>
        <w:t>На про</w:t>
      </w:r>
      <w:r>
        <w:t>тяжении всего времени обучения руководство вуза, профессорско-преподавательский состав и учебно-вспомогательный персонал основное внимание уделяют таким вопросам, как подготовка профессионально и культурно ориентированной личности, обладающей мировоззренче</w:t>
      </w:r>
      <w:r>
        <w:t>ским потенциалом, способностями к профессионализму,</w:t>
      </w:r>
      <w:r>
        <w:rPr>
          <w:spacing w:val="80"/>
        </w:rPr>
        <w:t xml:space="preserve">  </w:t>
      </w:r>
      <w:r>
        <w:t>интеллектуальному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социальному</w:t>
      </w:r>
      <w:r>
        <w:rPr>
          <w:spacing w:val="80"/>
        </w:rPr>
        <w:t xml:space="preserve">  </w:t>
      </w:r>
      <w:r>
        <w:t>творчеству,</w:t>
      </w:r>
      <w:r>
        <w:rPr>
          <w:spacing w:val="80"/>
        </w:rPr>
        <w:t xml:space="preserve">  </w:t>
      </w:r>
      <w:r>
        <w:t>владеющей</w:t>
      </w:r>
    </w:p>
    <w:p w:rsidR="007E5A5E" w:rsidRDefault="007E5A5E">
      <w:pPr>
        <w:pStyle w:val="a3"/>
        <w:jc w:val="both"/>
        <w:sectPr w:rsidR="007E5A5E">
          <w:pgSz w:w="11910" w:h="16840"/>
          <w:pgMar w:top="1040" w:right="708" w:bottom="1260" w:left="566" w:header="0" w:footer="1075" w:gutter="0"/>
          <w:cols w:space="720"/>
        </w:sectPr>
      </w:pPr>
    </w:p>
    <w:p w:rsidR="007E5A5E" w:rsidRDefault="00E56A88">
      <w:pPr>
        <w:pStyle w:val="a3"/>
        <w:spacing w:before="66"/>
        <w:ind w:right="138"/>
        <w:jc w:val="both"/>
      </w:pPr>
      <w:r>
        <w:lastRenderedPageBreak/>
        <w:t>устойчивыми умениями и навыками выполнения профессиональных обязанностей. Для этого в вузе созданы условия для таких направлени</w:t>
      </w:r>
      <w:r>
        <w:t>й, как культурно-творческое, общественное, спортивное, организационное и духовно-нравственное.</w:t>
      </w:r>
    </w:p>
    <w:p w:rsidR="007E5A5E" w:rsidRDefault="00E56A88">
      <w:pPr>
        <w:pStyle w:val="a3"/>
        <w:spacing w:before="3"/>
        <w:ind w:right="132"/>
        <w:jc w:val="both"/>
      </w:pPr>
      <w:r>
        <w:t>В вузе созданы условия для формирования компетенций социального взаимодействия и самоорганизации. Большое внимание в вузе уделяется научным исследованиям студент</w:t>
      </w:r>
      <w:r>
        <w:t>ов как основному</w:t>
      </w:r>
      <w:r>
        <w:rPr>
          <w:spacing w:val="-4"/>
        </w:rPr>
        <w:t xml:space="preserve"> </w:t>
      </w:r>
      <w:r>
        <w:t>источнику</w:t>
      </w:r>
      <w:r>
        <w:rPr>
          <w:spacing w:val="-4"/>
        </w:rPr>
        <w:t xml:space="preserve"> </w:t>
      </w:r>
      <w:r>
        <w:t>формирования профессиональных компетенций продвинутого и высокого уровня. Ежегодно на базе вуза проводится студенческая научно-практическая конференция.</w:t>
      </w:r>
      <w:r>
        <w:rPr>
          <w:spacing w:val="40"/>
        </w:rPr>
        <w:t xml:space="preserve"> </w:t>
      </w:r>
      <w:r>
        <w:t>Студенты активно участвуют в конкурсах различного уровня, представляя свои н</w:t>
      </w:r>
      <w:r>
        <w:t>аучные и творческие работы. Организация и проведение мероприятий - основное содержание воспитательной работы, включающей в себя - пять больших направлений: культурно-творческое, общественное, спортивное, организационное и духовно-</w:t>
      </w:r>
      <w:r>
        <w:rPr>
          <w:spacing w:val="-2"/>
        </w:rPr>
        <w:t>нравственное.</w:t>
      </w:r>
    </w:p>
    <w:p w:rsidR="007E5A5E" w:rsidRDefault="00E56A88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Культурно-тв</w:t>
      </w:r>
      <w:r>
        <w:rPr>
          <w:i/>
          <w:sz w:val="24"/>
        </w:rPr>
        <w:t>орческое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весна;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</w:t>
      </w:r>
      <w:r>
        <w:rPr>
          <w:spacing w:val="-2"/>
          <w:sz w:val="24"/>
        </w:rPr>
        <w:t xml:space="preserve"> </w:t>
      </w:r>
      <w:r>
        <w:rPr>
          <w:sz w:val="24"/>
        </w:rPr>
        <w:t>«Что?</w:t>
      </w:r>
      <w:r>
        <w:rPr>
          <w:spacing w:val="-7"/>
          <w:sz w:val="24"/>
        </w:rPr>
        <w:t xml:space="preserve"> </w:t>
      </w:r>
      <w:r>
        <w:rPr>
          <w:sz w:val="24"/>
        </w:rPr>
        <w:t>Где?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1"/>
          <w:sz w:val="24"/>
        </w:rPr>
        <w:t xml:space="preserve"> </w:t>
      </w:r>
      <w:r>
        <w:rPr>
          <w:sz w:val="24"/>
        </w:rPr>
        <w:t>«Брейн-</w:t>
      </w:r>
      <w:r>
        <w:rPr>
          <w:spacing w:val="-2"/>
          <w:sz w:val="24"/>
        </w:rPr>
        <w:t>ринг»;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Конкурс</w:t>
      </w:r>
      <w:r>
        <w:rPr>
          <w:spacing w:val="-7"/>
          <w:sz w:val="24"/>
        </w:rPr>
        <w:t xml:space="preserve"> </w:t>
      </w:r>
      <w:r>
        <w:rPr>
          <w:sz w:val="24"/>
        </w:rPr>
        <w:t>«Сийлах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йо1»;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голос»;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7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2"/>
          <w:sz w:val="24"/>
        </w:rPr>
        <w:t xml:space="preserve"> </w:t>
      </w:r>
      <w:r>
        <w:rPr>
          <w:sz w:val="24"/>
        </w:rPr>
        <w:t>«Нийсархо»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«Ловзар»;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вокально-инструментального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ансамбля.</w:t>
      </w:r>
    </w:p>
    <w:p w:rsidR="007E5A5E" w:rsidRDefault="00E56A88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Общественное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5" w:line="237" w:lineRule="auto"/>
        <w:ind w:left="1133" w:right="14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общеуниверситетских,</w:t>
      </w:r>
      <w:r>
        <w:rPr>
          <w:spacing w:val="80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субботников;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4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фестивалях, шествиях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общеполезной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2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профбюро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7E5A5E" w:rsidRDefault="00E56A88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before="2" w:line="240" w:lineRule="auto"/>
        <w:ind w:left="1133" w:right="145" w:firstLine="0"/>
        <w:jc w:val="both"/>
        <w:rPr>
          <w:sz w:val="24"/>
        </w:rPr>
      </w:pPr>
      <w:r>
        <w:rPr>
          <w:sz w:val="24"/>
        </w:rPr>
        <w:t>Проведение общеуниверситетской Спартакиады по различным видам спорта (</w:t>
      </w:r>
      <w:r>
        <w:rPr>
          <w:sz w:val="24"/>
        </w:rPr>
        <w:t>футбол, волейбол, баскетбол, плавание, шахматы, шашки, настольный теннис, армреслинг,</w:t>
      </w:r>
      <w:r>
        <w:rPr>
          <w:spacing w:val="40"/>
          <w:sz w:val="24"/>
        </w:rPr>
        <w:t xml:space="preserve"> </w:t>
      </w:r>
      <w:r>
        <w:rPr>
          <w:sz w:val="24"/>
        </w:rPr>
        <w:t>вольная борьба, дзюдо, гиревой спорт);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line="274" w:lineRule="exact"/>
        <w:ind w:left="1415" w:hanging="282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before="5" w:line="237" w:lineRule="auto"/>
        <w:ind w:left="1133" w:right="140" w:firstLine="0"/>
        <w:jc w:val="both"/>
        <w:rPr>
          <w:sz w:val="24"/>
        </w:rPr>
      </w:pPr>
      <w:r>
        <w:rPr>
          <w:sz w:val="24"/>
        </w:rPr>
        <w:t>Организация соревнований Кубка Ректора ФГБОУ ВО «Чеченский государственный</w:t>
      </w:r>
      <w:r>
        <w:rPr>
          <w:sz w:val="24"/>
        </w:rPr>
        <w:t xml:space="preserve"> университет имени А. А. Кадырова» по футболу;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2"/>
          <w:sz w:val="24"/>
        </w:rPr>
        <w:t xml:space="preserve"> Универсиады.</w:t>
      </w:r>
    </w:p>
    <w:p w:rsidR="007E5A5E" w:rsidRDefault="00E56A88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Организационное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3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внеучебной </w:t>
      </w:r>
      <w:r>
        <w:rPr>
          <w:spacing w:val="-2"/>
          <w:sz w:val="24"/>
        </w:rPr>
        <w:t>деятельности;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кураторских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часов со </w:t>
      </w:r>
      <w:r>
        <w:rPr>
          <w:spacing w:val="-2"/>
          <w:sz w:val="24"/>
        </w:rPr>
        <w:t>студентами;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before="5" w:line="237" w:lineRule="auto"/>
        <w:ind w:left="1133" w:right="151" w:firstLine="0"/>
        <w:jc w:val="both"/>
        <w:rPr>
          <w:sz w:val="24"/>
        </w:rPr>
      </w:pPr>
      <w:r>
        <w:rPr>
          <w:sz w:val="24"/>
        </w:rPr>
        <w:t>Организация выездов студентов с</w:t>
      </w:r>
      <w:r>
        <w:rPr>
          <w:sz w:val="24"/>
        </w:rPr>
        <w:t xml:space="preserve"> кураторами в музеи, на природу, национальную </w:t>
      </w:r>
      <w:r>
        <w:rPr>
          <w:spacing w:val="-2"/>
          <w:sz w:val="24"/>
        </w:rPr>
        <w:t>библиотеку;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before="3" w:line="240" w:lineRule="auto"/>
        <w:ind w:left="1133" w:right="142" w:firstLine="0"/>
        <w:jc w:val="both"/>
        <w:rPr>
          <w:sz w:val="24"/>
        </w:rPr>
      </w:pPr>
      <w:r>
        <w:rPr>
          <w:sz w:val="24"/>
        </w:rPr>
        <w:t>Организация и проведение мероприятий по памятным датам (День Чеченского языка, День знаний, Женский День, День Защитника Отечества, День памяти и скорби, День Победы, День России, День Конституции Ч</w:t>
      </w:r>
      <w:r>
        <w:rPr>
          <w:sz w:val="24"/>
        </w:rPr>
        <w:t>Р и т.д.);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line="242" w:lineRule="auto"/>
        <w:ind w:left="1133" w:right="144" w:firstLine="0"/>
        <w:jc w:val="both"/>
        <w:rPr>
          <w:sz w:val="24"/>
        </w:rPr>
      </w:pPr>
      <w:r>
        <w:rPr>
          <w:sz w:val="24"/>
        </w:rPr>
        <w:t>Сбор и назначение социальной стипендии социально-незащищенным студентам (сиротам, инвалидам);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line="271" w:lineRule="exac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1"/>
        <w:rPr>
          <w:sz w:val="24"/>
        </w:rPr>
      </w:pPr>
      <w:r>
        <w:rPr>
          <w:sz w:val="24"/>
        </w:rPr>
        <w:t>Выплаты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студентам.</w:t>
      </w:r>
    </w:p>
    <w:p w:rsidR="007E5A5E" w:rsidRDefault="00E56A88">
      <w:pPr>
        <w:pStyle w:val="a4"/>
        <w:numPr>
          <w:ilvl w:val="0"/>
          <w:numId w:val="3"/>
        </w:numPr>
        <w:tabs>
          <w:tab w:val="left" w:pos="1416"/>
        </w:tabs>
        <w:ind w:left="1416" w:hanging="283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before="3" w:line="240" w:lineRule="auto"/>
        <w:ind w:left="1133" w:right="143" w:firstLine="0"/>
        <w:jc w:val="both"/>
        <w:rPr>
          <w:sz w:val="24"/>
        </w:rPr>
      </w:pPr>
      <w:r>
        <w:rPr>
          <w:sz w:val="24"/>
        </w:rPr>
        <w:t xml:space="preserve">Организация и проведение встреч с представителями и лекторами Духовного управления мусульман, Департамента по связям с общественными и религиозными </w:t>
      </w:r>
      <w:r>
        <w:rPr>
          <w:spacing w:val="-2"/>
          <w:sz w:val="24"/>
        </w:rPr>
        <w:t>организациями;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5"/>
        </w:tabs>
        <w:spacing w:line="242" w:lineRule="auto"/>
        <w:ind w:left="1133" w:right="144" w:firstLine="0"/>
        <w:jc w:val="both"/>
        <w:rPr>
          <w:sz w:val="24"/>
        </w:rPr>
      </w:pPr>
      <w:r>
        <w:rPr>
          <w:sz w:val="24"/>
        </w:rPr>
        <w:t>Приглашение лекторов в области Ислама на кураторские часы для беседы в рамках духовно-нравств</w:t>
      </w:r>
      <w:r>
        <w:rPr>
          <w:sz w:val="24"/>
        </w:rPr>
        <w:t>енной политики, проводимой в ЧР;</w:t>
      </w:r>
    </w:p>
    <w:p w:rsidR="007E5A5E" w:rsidRDefault="007E5A5E">
      <w:pPr>
        <w:pStyle w:val="a4"/>
        <w:spacing w:line="242" w:lineRule="auto"/>
        <w:jc w:val="both"/>
        <w:rPr>
          <w:sz w:val="24"/>
        </w:rPr>
        <w:sectPr w:rsidR="007E5A5E">
          <w:pgSz w:w="11910" w:h="16840"/>
          <w:pgMar w:top="1040" w:right="708" w:bottom="1260" w:left="566" w:header="0" w:footer="1075" w:gutter="0"/>
          <w:cols w:space="720"/>
        </w:sectPr>
      </w:pP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66" w:line="240" w:lineRule="auto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Исламу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студентов;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5" w:line="237" w:lineRule="auto"/>
        <w:ind w:left="1133" w:right="145" w:firstLine="0"/>
        <w:rPr>
          <w:sz w:val="24"/>
        </w:rPr>
      </w:pPr>
      <w:r>
        <w:rPr>
          <w:sz w:val="24"/>
        </w:rPr>
        <w:t>Встречи студентов с работниками Республиканского центра по профилактике и борьбе со СПИДом;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6" w:line="237" w:lineRule="auto"/>
        <w:ind w:left="1133" w:right="146" w:firstLine="0"/>
        <w:rPr>
          <w:sz w:val="24"/>
        </w:rPr>
      </w:pPr>
      <w:r>
        <w:rPr>
          <w:sz w:val="24"/>
        </w:rPr>
        <w:t>Приглашение сотрудников с Департамента по наркоконтролю для проведения беседы о вреде алкоголизма, наркотиков;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spacing w:before="4"/>
        <w:rPr>
          <w:sz w:val="24"/>
        </w:rPr>
      </w:pPr>
      <w:r>
        <w:rPr>
          <w:sz w:val="24"/>
        </w:rPr>
        <w:t>Выезды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религиозно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места;</w:t>
      </w:r>
    </w:p>
    <w:p w:rsidR="007E5A5E" w:rsidRDefault="00E56A88">
      <w:pPr>
        <w:pStyle w:val="a4"/>
        <w:numPr>
          <w:ilvl w:val="1"/>
          <w:numId w:val="3"/>
        </w:numPr>
        <w:tabs>
          <w:tab w:val="left" w:pos="1417"/>
        </w:tabs>
        <w:rPr>
          <w:sz w:val="24"/>
        </w:rPr>
      </w:pP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студентами.</w:t>
      </w:r>
    </w:p>
    <w:p w:rsidR="007E5A5E" w:rsidRDefault="00E56A88">
      <w:pPr>
        <w:pStyle w:val="a3"/>
        <w:spacing w:before="2"/>
        <w:ind w:right="134"/>
        <w:jc w:val="both"/>
      </w:pPr>
      <w:r>
        <w:t>В университете в соответствии с Приказом РФ наиболее активных студентов поощряют в виде выплаты повышенной академической стипендии по вышеперечисленным направлениям деятельности.</w:t>
      </w:r>
    </w:p>
    <w:p w:rsidR="007E5A5E" w:rsidRDefault="00E56A88">
      <w:pPr>
        <w:pStyle w:val="a3"/>
        <w:ind w:right="133"/>
        <w:jc w:val="both"/>
      </w:pPr>
      <w:r>
        <w:t>ФГБОУ ВО «Чеченский государственный университет имени А. А. Кадырова» тесно с</w:t>
      </w:r>
      <w:r>
        <w:t>отрудничает с Комитетом Правительства Чеченской Республики по делам молодежи, с различными общественными молодежными организациями. Профком студентов университета занимает важное место в решении студенческих проблем и в общественной жизни студенческой моло</w:t>
      </w:r>
      <w:r>
        <w:t>дежи.</w:t>
      </w:r>
    </w:p>
    <w:p w:rsidR="007E5A5E" w:rsidRDefault="007E5A5E">
      <w:pPr>
        <w:pStyle w:val="a3"/>
        <w:spacing w:before="3"/>
        <w:ind w:left="0"/>
      </w:pPr>
    </w:p>
    <w:p w:rsidR="007E5A5E" w:rsidRDefault="00E56A88">
      <w:pPr>
        <w:pStyle w:val="1"/>
        <w:numPr>
          <w:ilvl w:val="0"/>
          <w:numId w:val="7"/>
        </w:numPr>
        <w:tabs>
          <w:tab w:val="left" w:pos="1416"/>
          <w:tab w:val="left" w:pos="4575"/>
          <w:tab w:val="left" w:pos="6124"/>
          <w:tab w:val="left" w:pos="7285"/>
          <w:tab w:val="left" w:pos="8301"/>
          <w:tab w:val="left" w:pos="9506"/>
        </w:tabs>
        <w:spacing w:line="242" w:lineRule="auto"/>
        <w:ind w:left="1133" w:right="133" w:firstLine="0"/>
      </w:pPr>
      <w:r>
        <w:rPr>
          <w:spacing w:val="-2"/>
        </w:rPr>
        <w:t>Нормативно-методическое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системы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 xml:space="preserve">освоения </w:t>
      </w:r>
      <w:r>
        <w:t>обучающимися ОПОП ВО</w:t>
      </w:r>
    </w:p>
    <w:p w:rsidR="007E5A5E" w:rsidRDefault="00E56A88">
      <w:pPr>
        <w:pStyle w:val="a3"/>
        <w:ind w:right="142"/>
        <w:jc w:val="both"/>
      </w:pPr>
      <w:r>
        <w:t>В соответствии с ФГОС ВО по специальности 31.08.74 Стоматология хирургическая, оценка качества освоения обучающимися ОПОП ВО включает текущий контроль успеваем</w:t>
      </w:r>
      <w:r>
        <w:t>ости, промежуточную и итоговую аттестацию обучающихся.</w:t>
      </w:r>
    </w:p>
    <w:p w:rsidR="007E5A5E" w:rsidRDefault="00E56A88">
      <w:pPr>
        <w:pStyle w:val="a3"/>
        <w:ind w:right="142"/>
        <w:jc w:val="both"/>
      </w:pPr>
      <w:r>
        <w:t>Для аттестации обучающихся на соответствие их персональных достижений поэтапным требованиям образовательной программы кафедрами создаются фонды оценочных</w:t>
      </w:r>
      <w:r>
        <w:rPr>
          <w:spacing w:val="40"/>
        </w:rPr>
        <w:t xml:space="preserve"> </w:t>
      </w:r>
      <w:r>
        <w:t>средств для проведения текущего контроля успева</w:t>
      </w:r>
      <w:r>
        <w:t>емости и промежуточной аттестации. Формами промежуточной аттестации являются экзамены и зачеты.</w:t>
      </w:r>
    </w:p>
    <w:p w:rsidR="007E5A5E" w:rsidRDefault="00E56A88">
      <w:pPr>
        <w:pStyle w:val="a3"/>
        <w:ind w:right="144"/>
        <w:jc w:val="both"/>
      </w:pPr>
      <w:r>
        <w:t>Фонд оценочных средств для проведения промежуточной аттестации обучающихся по дисциплине или практике, входящий в состав соответствующей рабочей программы дисци</w:t>
      </w:r>
      <w:r>
        <w:t>плины или программы практики, включает в себя: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358"/>
        </w:tabs>
        <w:spacing w:line="242" w:lineRule="auto"/>
        <w:ind w:right="147" w:firstLine="0"/>
        <w:jc w:val="both"/>
        <w:rPr>
          <w:sz w:val="24"/>
        </w:rPr>
      </w:pPr>
      <w:r>
        <w:rPr>
          <w:sz w:val="24"/>
        </w:rPr>
        <w:t>перечень компетенций с указанием этапов их формирования в процессе освоения образовательной программы;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324"/>
        </w:tabs>
        <w:spacing w:line="242" w:lineRule="auto"/>
        <w:ind w:right="147" w:firstLine="0"/>
        <w:jc w:val="both"/>
        <w:rPr>
          <w:sz w:val="24"/>
        </w:rPr>
      </w:pPr>
      <w:r>
        <w:rPr>
          <w:sz w:val="24"/>
        </w:rPr>
        <w:t>описание показателей и критериев оценивания компетенций на различных этапах их формирования, описание шкал</w:t>
      </w:r>
      <w:r>
        <w:rPr>
          <w:sz w:val="24"/>
        </w:rPr>
        <w:t xml:space="preserve"> оценивания;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314"/>
        </w:tabs>
        <w:spacing w:line="240" w:lineRule="auto"/>
        <w:ind w:right="144" w:firstLine="0"/>
        <w:jc w:val="both"/>
        <w:rPr>
          <w:sz w:val="24"/>
        </w:rPr>
      </w:pPr>
      <w:r>
        <w:rPr>
          <w:sz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391"/>
        </w:tabs>
        <w:spacing w:line="240" w:lineRule="auto"/>
        <w:ind w:right="136" w:firstLine="0"/>
        <w:jc w:val="both"/>
        <w:rPr>
          <w:sz w:val="24"/>
        </w:rPr>
      </w:pPr>
      <w:r>
        <w:rPr>
          <w:sz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 Для каждого результата обучения по дисциплине или практике определены показатели и критерии оценив</w:t>
      </w:r>
      <w:r>
        <w:rPr>
          <w:sz w:val="24"/>
        </w:rPr>
        <w:t>ания сформированности компетенций (или их частей) на различных этапах их формирования, шкалы и процедуры оценивания. Фонды оценочных средств для текущего контроля и промежуточной аттестации входят в состав учебно-методического комплекса дисциплины (практик</w:t>
      </w:r>
      <w:r>
        <w:rPr>
          <w:sz w:val="24"/>
        </w:rPr>
        <w:t>и).</w:t>
      </w:r>
    </w:p>
    <w:p w:rsidR="007E5A5E" w:rsidRDefault="00E56A88">
      <w:pPr>
        <w:pStyle w:val="a3"/>
        <w:tabs>
          <w:tab w:val="left" w:pos="2059"/>
          <w:tab w:val="left" w:pos="3396"/>
          <w:tab w:val="left" w:pos="4380"/>
          <w:tab w:val="left" w:pos="4937"/>
          <w:tab w:val="left" w:pos="6069"/>
          <w:tab w:val="left" w:pos="8083"/>
          <w:tab w:val="left" w:pos="9296"/>
        </w:tabs>
        <w:spacing w:line="242" w:lineRule="auto"/>
        <w:ind w:right="139"/>
      </w:pPr>
      <w:r>
        <w:rPr>
          <w:spacing w:val="-2"/>
        </w:rPr>
        <w:t>Фонды</w:t>
      </w:r>
      <w:r>
        <w:tab/>
      </w:r>
      <w:r>
        <w:rPr>
          <w:spacing w:val="-2"/>
        </w:rPr>
        <w:t>оценочных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итоговой</w:t>
      </w:r>
      <w:r>
        <w:tab/>
      </w:r>
      <w:r>
        <w:rPr>
          <w:spacing w:val="-2"/>
        </w:rPr>
        <w:t>(государственной</w:t>
      </w:r>
      <w:r>
        <w:tab/>
      </w:r>
      <w:r>
        <w:rPr>
          <w:spacing w:val="-2"/>
        </w:rPr>
        <w:t>итоговой)</w:t>
      </w:r>
      <w:r>
        <w:tab/>
      </w:r>
      <w:r>
        <w:rPr>
          <w:spacing w:val="-2"/>
        </w:rPr>
        <w:t xml:space="preserve">аттестации, </w:t>
      </w:r>
      <w:r>
        <w:t>включают в себя: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286"/>
        </w:tabs>
        <w:spacing w:line="242" w:lineRule="auto"/>
        <w:ind w:right="146" w:firstLine="0"/>
        <w:rPr>
          <w:sz w:val="24"/>
        </w:rPr>
      </w:pPr>
      <w:r>
        <w:rPr>
          <w:sz w:val="24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271"/>
        </w:tabs>
        <w:spacing w:line="271" w:lineRule="exact"/>
        <w:ind w:left="1271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показателей 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шкал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410"/>
        </w:tabs>
        <w:spacing w:line="237" w:lineRule="auto"/>
        <w:ind w:right="137" w:firstLine="0"/>
        <w:rPr>
          <w:sz w:val="24"/>
        </w:rPr>
      </w:pPr>
      <w:r>
        <w:rPr>
          <w:sz w:val="24"/>
        </w:rPr>
        <w:t>типовые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оценки результатов освоения образовательной программы;</w:t>
      </w:r>
    </w:p>
    <w:p w:rsidR="007E5A5E" w:rsidRDefault="00E56A88">
      <w:pPr>
        <w:pStyle w:val="a4"/>
        <w:numPr>
          <w:ilvl w:val="0"/>
          <w:numId w:val="2"/>
        </w:numPr>
        <w:tabs>
          <w:tab w:val="left" w:pos="1310"/>
        </w:tabs>
        <w:spacing w:line="237" w:lineRule="auto"/>
        <w:ind w:right="141" w:firstLine="0"/>
        <w:rPr>
          <w:sz w:val="24"/>
        </w:rPr>
      </w:pPr>
      <w:r>
        <w:rPr>
          <w:sz w:val="24"/>
        </w:rPr>
        <w:t>методические</w:t>
      </w:r>
      <w:r>
        <w:rPr>
          <w:spacing w:val="3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0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5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результатов освоения образовательной прог</w:t>
      </w:r>
      <w:r>
        <w:rPr>
          <w:sz w:val="24"/>
        </w:rPr>
        <w:t>раммы. Фонды оценочных средств ежегодно обновляются.</w:t>
      </w:r>
    </w:p>
    <w:sectPr w:rsidR="007E5A5E">
      <w:pgSz w:w="11910" w:h="16840"/>
      <w:pgMar w:top="1040" w:right="708" w:bottom="1280" w:left="566" w:header="0" w:footer="10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A88" w:rsidRDefault="00E56A88">
      <w:r>
        <w:separator/>
      </w:r>
    </w:p>
  </w:endnote>
  <w:endnote w:type="continuationSeparator" w:id="0">
    <w:p w:rsidR="00E56A88" w:rsidRDefault="00E5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5E" w:rsidRDefault="00E56A88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2512" behindDoc="1" locked="0" layoutInCell="1" allowOverlap="1">
              <wp:simplePos x="0" y="0"/>
              <wp:positionH relativeFrom="page">
                <wp:posOffset>6857238</wp:posOffset>
              </wp:positionH>
              <wp:positionV relativeFrom="page">
                <wp:posOffset>9854725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A5E" w:rsidRDefault="00E56A8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6614B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95pt;margin-top:775.95pt;width:17pt;height:15.3pt;z-index:-160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" filled="f" stroked="f">
              <v:path arrowok="t"/>
              <v:textbox inset="0,0,0,0">
                <w:txbxContent>
                  <w:p w:rsidR="007E5A5E" w:rsidRDefault="00E56A8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6614B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A88" w:rsidRDefault="00E56A88">
      <w:r>
        <w:separator/>
      </w:r>
    </w:p>
  </w:footnote>
  <w:footnote w:type="continuationSeparator" w:id="0">
    <w:p w:rsidR="00E56A88" w:rsidRDefault="00E5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3E8B"/>
    <w:multiLevelType w:val="multilevel"/>
    <w:tmpl w:val="CFE87940"/>
    <w:lvl w:ilvl="0">
      <w:start w:val="10"/>
      <w:numFmt w:val="decimal"/>
      <w:lvlText w:val="%1"/>
      <w:lvlJc w:val="left"/>
      <w:pPr>
        <w:ind w:left="1676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76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543"/>
      </w:pPr>
      <w:rPr>
        <w:rFonts w:hint="default"/>
        <w:lang w:val="ru-RU" w:eastAsia="en-US" w:bidi="ar-SA"/>
      </w:rPr>
    </w:lvl>
  </w:abstractNum>
  <w:abstractNum w:abstractNumId="1" w15:restartNumberingAfterBreak="0">
    <w:nsid w:val="1D1C0313"/>
    <w:multiLevelType w:val="multilevel"/>
    <w:tmpl w:val="12D49B20"/>
    <w:lvl w:ilvl="0">
      <w:start w:val="2"/>
      <w:numFmt w:val="decimal"/>
      <w:lvlText w:val="%1"/>
      <w:lvlJc w:val="left"/>
      <w:pPr>
        <w:ind w:left="1555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5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422"/>
      </w:pPr>
      <w:rPr>
        <w:rFonts w:hint="default"/>
        <w:lang w:val="ru-RU" w:eastAsia="en-US" w:bidi="ar-SA"/>
      </w:rPr>
    </w:lvl>
  </w:abstractNum>
  <w:abstractNum w:abstractNumId="2" w15:restartNumberingAfterBreak="0">
    <w:nsid w:val="1D306E83"/>
    <w:multiLevelType w:val="hybridMultilevel"/>
    <w:tmpl w:val="C83C4820"/>
    <w:lvl w:ilvl="0" w:tplc="7DD84ADA">
      <w:numFmt w:val="bullet"/>
      <w:lvlText w:val="-"/>
      <w:lvlJc w:val="left"/>
      <w:pPr>
        <w:ind w:left="113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41B9A">
      <w:numFmt w:val="bullet"/>
      <w:lvlText w:val="•"/>
      <w:lvlJc w:val="left"/>
      <w:pPr>
        <w:ind w:left="2089" w:hanging="227"/>
      </w:pPr>
      <w:rPr>
        <w:rFonts w:hint="default"/>
        <w:lang w:val="ru-RU" w:eastAsia="en-US" w:bidi="ar-SA"/>
      </w:rPr>
    </w:lvl>
    <w:lvl w:ilvl="2" w:tplc="550294D2">
      <w:numFmt w:val="bullet"/>
      <w:lvlText w:val="•"/>
      <w:lvlJc w:val="left"/>
      <w:pPr>
        <w:ind w:left="3038" w:hanging="227"/>
      </w:pPr>
      <w:rPr>
        <w:rFonts w:hint="default"/>
        <w:lang w:val="ru-RU" w:eastAsia="en-US" w:bidi="ar-SA"/>
      </w:rPr>
    </w:lvl>
    <w:lvl w:ilvl="3" w:tplc="C86EDD4A">
      <w:numFmt w:val="bullet"/>
      <w:lvlText w:val="•"/>
      <w:lvlJc w:val="left"/>
      <w:pPr>
        <w:ind w:left="3987" w:hanging="227"/>
      </w:pPr>
      <w:rPr>
        <w:rFonts w:hint="default"/>
        <w:lang w:val="ru-RU" w:eastAsia="en-US" w:bidi="ar-SA"/>
      </w:rPr>
    </w:lvl>
    <w:lvl w:ilvl="4" w:tplc="14847986">
      <w:numFmt w:val="bullet"/>
      <w:lvlText w:val="•"/>
      <w:lvlJc w:val="left"/>
      <w:pPr>
        <w:ind w:left="4936" w:hanging="227"/>
      </w:pPr>
      <w:rPr>
        <w:rFonts w:hint="default"/>
        <w:lang w:val="ru-RU" w:eastAsia="en-US" w:bidi="ar-SA"/>
      </w:rPr>
    </w:lvl>
    <w:lvl w:ilvl="5" w:tplc="A13E3F1C">
      <w:numFmt w:val="bullet"/>
      <w:lvlText w:val="•"/>
      <w:lvlJc w:val="left"/>
      <w:pPr>
        <w:ind w:left="5885" w:hanging="227"/>
      </w:pPr>
      <w:rPr>
        <w:rFonts w:hint="default"/>
        <w:lang w:val="ru-RU" w:eastAsia="en-US" w:bidi="ar-SA"/>
      </w:rPr>
    </w:lvl>
    <w:lvl w:ilvl="6" w:tplc="95EC1F88">
      <w:numFmt w:val="bullet"/>
      <w:lvlText w:val="•"/>
      <w:lvlJc w:val="left"/>
      <w:pPr>
        <w:ind w:left="6834" w:hanging="227"/>
      </w:pPr>
      <w:rPr>
        <w:rFonts w:hint="default"/>
        <w:lang w:val="ru-RU" w:eastAsia="en-US" w:bidi="ar-SA"/>
      </w:rPr>
    </w:lvl>
    <w:lvl w:ilvl="7" w:tplc="10644DD0">
      <w:numFmt w:val="bullet"/>
      <w:lvlText w:val="•"/>
      <w:lvlJc w:val="left"/>
      <w:pPr>
        <w:ind w:left="7783" w:hanging="227"/>
      </w:pPr>
      <w:rPr>
        <w:rFonts w:hint="default"/>
        <w:lang w:val="ru-RU" w:eastAsia="en-US" w:bidi="ar-SA"/>
      </w:rPr>
    </w:lvl>
    <w:lvl w:ilvl="8" w:tplc="9C0C0F5E">
      <w:numFmt w:val="bullet"/>
      <w:lvlText w:val="•"/>
      <w:lvlJc w:val="left"/>
      <w:pPr>
        <w:ind w:left="8732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251C646B"/>
    <w:multiLevelType w:val="multilevel"/>
    <w:tmpl w:val="BB5A11D6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3D0D5C4A"/>
    <w:multiLevelType w:val="hybridMultilevel"/>
    <w:tmpl w:val="A87C09A6"/>
    <w:lvl w:ilvl="0" w:tplc="81AE6FD8">
      <w:numFmt w:val="bullet"/>
      <w:lvlText w:val="-"/>
      <w:lvlJc w:val="left"/>
      <w:pPr>
        <w:ind w:left="113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03ECA">
      <w:numFmt w:val="bullet"/>
      <w:lvlText w:val="•"/>
      <w:lvlJc w:val="left"/>
      <w:pPr>
        <w:ind w:left="2089" w:hanging="144"/>
      </w:pPr>
      <w:rPr>
        <w:rFonts w:hint="default"/>
        <w:lang w:val="ru-RU" w:eastAsia="en-US" w:bidi="ar-SA"/>
      </w:rPr>
    </w:lvl>
    <w:lvl w:ilvl="2" w:tplc="462A20E6">
      <w:numFmt w:val="bullet"/>
      <w:lvlText w:val="•"/>
      <w:lvlJc w:val="left"/>
      <w:pPr>
        <w:ind w:left="3038" w:hanging="144"/>
      </w:pPr>
      <w:rPr>
        <w:rFonts w:hint="default"/>
        <w:lang w:val="ru-RU" w:eastAsia="en-US" w:bidi="ar-SA"/>
      </w:rPr>
    </w:lvl>
    <w:lvl w:ilvl="3" w:tplc="590EE318">
      <w:numFmt w:val="bullet"/>
      <w:lvlText w:val="•"/>
      <w:lvlJc w:val="left"/>
      <w:pPr>
        <w:ind w:left="3987" w:hanging="144"/>
      </w:pPr>
      <w:rPr>
        <w:rFonts w:hint="default"/>
        <w:lang w:val="ru-RU" w:eastAsia="en-US" w:bidi="ar-SA"/>
      </w:rPr>
    </w:lvl>
    <w:lvl w:ilvl="4" w:tplc="C0389F1C">
      <w:numFmt w:val="bullet"/>
      <w:lvlText w:val="•"/>
      <w:lvlJc w:val="left"/>
      <w:pPr>
        <w:ind w:left="4936" w:hanging="144"/>
      </w:pPr>
      <w:rPr>
        <w:rFonts w:hint="default"/>
        <w:lang w:val="ru-RU" w:eastAsia="en-US" w:bidi="ar-SA"/>
      </w:rPr>
    </w:lvl>
    <w:lvl w:ilvl="5" w:tplc="8D0C92F4">
      <w:numFmt w:val="bullet"/>
      <w:lvlText w:val="•"/>
      <w:lvlJc w:val="left"/>
      <w:pPr>
        <w:ind w:left="5885" w:hanging="144"/>
      </w:pPr>
      <w:rPr>
        <w:rFonts w:hint="default"/>
        <w:lang w:val="ru-RU" w:eastAsia="en-US" w:bidi="ar-SA"/>
      </w:rPr>
    </w:lvl>
    <w:lvl w:ilvl="6" w:tplc="18B8C002">
      <w:numFmt w:val="bullet"/>
      <w:lvlText w:val="•"/>
      <w:lvlJc w:val="left"/>
      <w:pPr>
        <w:ind w:left="6834" w:hanging="144"/>
      </w:pPr>
      <w:rPr>
        <w:rFonts w:hint="default"/>
        <w:lang w:val="ru-RU" w:eastAsia="en-US" w:bidi="ar-SA"/>
      </w:rPr>
    </w:lvl>
    <w:lvl w:ilvl="7" w:tplc="B3EE2792">
      <w:numFmt w:val="bullet"/>
      <w:lvlText w:val="•"/>
      <w:lvlJc w:val="left"/>
      <w:pPr>
        <w:ind w:left="7783" w:hanging="144"/>
      </w:pPr>
      <w:rPr>
        <w:rFonts w:hint="default"/>
        <w:lang w:val="ru-RU" w:eastAsia="en-US" w:bidi="ar-SA"/>
      </w:rPr>
    </w:lvl>
    <w:lvl w:ilvl="8" w:tplc="6D62E33A">
      <w:numFmt w:val="bullet"/>
      <w:lvlText w:val="•"/>
      <w:lvlJc w:val="left"/>
      <w:pPr>
        <w:ind w:left="8732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3D9D5F35"/>
    <w:multiLevelType w:val="multilevel"/>
    <w:tmpl w:val="84D43294"/>
    <w:lvl w:ilvl="0">
      <w:start w:val="1"/>
      <w:numFmt w:val="decimal"/>
      <w:lvlText w:val="%1."/>
      <w:lvlJc w:val="left"/>
      <w:pPr>
        <w:ind w:left="1315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99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D272393"/>
    <w:multiLevelType w:val="hybridMultilevel"/>
    <w:tmpl w:val="0A44179C"/>
    <w:lvl w:ilvl="0" w:tplc="3AAAEEE2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22A4532">
      <w:numFmt w:val="bullet"/>
      <w:lvlText w:val="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0BC6344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3" w:tplc="9C9C88B8">
      <w:numFmt w:val="bullet"/>
      <w:lvlText w:val="•"/>
      <w:lvlJc w:val="left"/>
      <w:pPr>
        <w:ind w:left="3466" w:hanging="284"/>
      </w:pPr>
      <w:rPr>
        <w:rFonts w:hint="default"/>
        <w:lang w:val="ru-RU" w:eastAsia="en-US" w:bidi="ar-SA"/>
      </w:rPr>
    </w:lvl>
    <w:lvl w:ilvl="4" w:tplc="79DC7F04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2892DCBA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6" w:tplc="66FEA5E2">
      <w:numFmt w:val="bullet"/>
      <w:lvlText w:val="•"/>
      <w:lvlJc w:val="left"/>
      <w:pPr>
        <w:ind w:left="6536" w:hanging="284"/>
      </w:pPr>
      <w:rPr>
        <w:rFonts w:hint="default"/>
        <w:lang w:val="ru-RU" w:eastAsia="en-US" w:bidi="ar-SA"/>
      </w:rPr>
    </w:lvl>
    <w:lvl w:ilvl="7" w:tplc="3C84F4F6">
      <w:numFmt w:val="bullet"/>
      <w:lvlText w:val="•"/>
      <w:lvlJc w:val="left"/>
      <w:pPr>
        <w:ind w:left="7560" w:hanging="284"/>
      </w:pPr>
      <w:rPr>
        <w:rFonts w:hint="default"/>
        <w:lang w:val="ru-RU" w:eastAsia="en-US" w:bidi="ar-SA"/>
      </w:rPr>
    </w:lvl>
    <w:lvl w:ilvl="8" w:tplc="3BDCD420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29372B6"/>
    <w:multiLevelType w:val="hybridMultilevel"/>
    <w:tmpl w:val="DF72930A"/>
    <w:lvl w:ilvl="0" w:tplc="5C9E99FE">
      <w:start w:val="1"/>
      <w:numFmt w:val="decimal"/>
      <w:lvlText w:val="%1."/>
      <w:lvlJc w:val="left"/>
      <w:pPr>
        <w:ind w:left="113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8812E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4BB487A4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12C687CE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6EBEE2A0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9FBA3AD0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B5D675DC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F09E8E22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32E4BCCE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710064DA"/>
    <w:multiLevelType w:val="hybridMultilevel"/>
    <w:tmpl w:val="9650015E"/>
    <w:lvl w:ilvl="0" w:tplc="EC148464">
      <w:start w:val="1"/>
      <w:numFmt w:val="decimal"/>
      <w:lvlText w:val="%1."/>
      <w:lvlJc w:val="left"/>
      <w:pPr>
        <w:ind w:left="141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7E003A04">
      <w:numFmt w:val="bullet"/>
      <w:lvlText w:val="-"/>
      <w:lvlJc w:val="left"/>
      <w:pPr>
        <w:ind w:left="141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3AD55C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3" w:tplc="CD26AEDA">
      <w:numFmt w:val="bullet"/>
      <w:lvlText w:val="•"/>
      <w:lvlJc w:val="left"/>
      <w:pPr>
        <w:ind w:left="3466" w:hanging="284"/>
      </w:pPr>
      <w:rPr>
        <w:rFonts w:hint="default"/>
        <w:lang w:val="ru-RU" w:eastAsia="en-US" w:bidi="ar-SA"/>
      </w:rPr>
    </w:lvl>
    <w:lvl w:ilvl="4" w:tplc="939C58C2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A2AACA4A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6" w:tplc="EBC2FAFC">
      <w:numFmt w:val="bullet"/>
      <w:lvlText w:val="•"/>
      <w:lvlJc w:val="left"/>
      <w:pPr>
        <w:ind w:left="6536" w:hanging="284"/>
      </w:pPr>
      <w:rPr>
        <w:rFonts w:hint="default"/>
        <w:lang w:val="ru-RU" w:eastAsia="en-US" w:bidi="ar-SA"/>
      </w:rPr>
    </w:lvl>
    <w:lvl w:ilvl="7" w:tplc="3C564376">
      <w:numFmt w:val="bullet"/>
      <w:lvlText w:val="•"/>
      <w:lvlJc w:val="left"/>
      <w:pPr>
        <w:ind w:left="7560" w:hanging="284"/>
      </w:pPr>
      <w:rPr>
        <w:rFonts w:hint="default"/>
        <w:lang w:val="ru-RU" w:eastAsia="en-US" w:bidi="ar-SA"/>
      </w:rPr>
    </w:lvl>
    <w:lvl w:ilvl="8" w:tplc="74B241EC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77C0591F"/>
    <w:multiLevelType w:val="hybridMultilevel"/>
    <w:tmpl w:val="75A82756"/>
    <w:lvl w:ilvl="0" w:tplc="9BF44FAE">
      <w:numFmt w:val="bullet"/>
      <w:lvlText w:val=""/>
      <w:lvlJc w:val="left"/>
      <w:pPr>
        <w:ind w:left="1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0CD640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D2CC9AF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F02ED1E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B72C856E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45FE88CE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D514ED42">
      <w:numFmt w:val="bullet"/>
      <w:lvlText w:val="•"/>
      <w:lvlJc w:val="left"/>
      <w:pPr>
        <w:ind w:left="6946" w:hanging="284"/>
      </w:pPr>
      <w:rPr>
        <w:rFonts w:hint="default"/>
        <w:lang w:val="ru-RU" w:eastAsia="en-US" w:bidi="ar-SA"/>
      </w:rPr>
    </w:lvl>
    <w:lvl w:ilvl="7" w:tplc="7E2E2FB6">
      <w:numFmt w:val="bullet"/>
      <w:lvlText w:val="•"/>
      <w:lvlJc w:val="left"/>
      <w:pPr>
        <w:ind w:left="7867" w:hanging="284"/>
      </w:pPr>
      <w:rPr>
        <w:rFonts w:hint="default"/>
        <w:lang w:val="ru-RU" w:eastAsia="en-US" w:bidi="ar-SA"/>
      </w:rPr>
    </w:lvl>
    <w:lvl w:ilvl="8" w:tplc="BCE2AD98">
      <w:numFmt w:val="bullet"/>
      <w:lvlText w:val="•"/>
      <w:lvlJc w:val="left"/>
      <w:pPr>
        <w:ind w:left="8788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A5E"/>
    <w:rsid w:val="007E5A5E"/>
    <w:rsid w:val="00B6614B"/>
    <w:rsid w:val="00E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95B4A-F381-4D60-A3AC-89F6BECD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3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133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4195</Words>
  <Characters>23913</Characters>
  <Application>Microsoft Office Word</Application>
  <DocSecurity>0</DocSecurity>
  <Lines>199</Lines>
  <Paragraphs>56</Paragraphs>
  <ScaleCrop>false</ScaleCrop>
  <Company>SPecialiST RePack</Company>
  <LinksUpToDate>false</LinksUpToDate>
  <CharactersWithSpaces>28052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 И  НАУКИ  РОССИЙСКОЙ  ФЕДЕРАЦИИ</dc:title>
  <dc:creator>Admin</dc:creator>
  <cp:lastModifiedBy>*</cp:lastModifiedBy>
  <cp:revision>3</cp:revision>
  <dcterms:created xsi:type="dcterms:W3CDTF">2026-05-18T13:44:00Z</dcterms:created>
  <dcterms:modified xsi:type="dcterms:W3CDTF">2026-05-20T11:56:00Z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