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23" w:rsidRPr="00F70B23" w:rsidRDefault="0053064E" w:rsidP="00F70B23">
      <w:pPr>
        <w:widowControl w:val="0"/>
        <w:tabs>
          <w:tab w:val="left" w:pos="284"/>
          <w:tab w:val="left" w:leader="underscore" w:pos="976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8E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AF4EDD" w:rsidRPr="0024138E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F70B23" w:rsidRPr="00F70B23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F70B23" w:rsidRPr="00F70B23" w:rsidRDefault="00F70B23" w:rsidP="00F70B23">
      <w:pPr>
        <w:tabs>
          <w:tab w:val="num" w:pos="0"/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0B23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                 высшего образования</w:t>
      </w:r>
    </w:p>
    <w:p w:rsidR="00F70B23" w:rsidRPr="00F70B23" w:rsidRDefault="00F70B23" w:rsidP="00F70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0B23">
        <w:rPr>
          <w:rFonts w:ascii="Times New Roman" w:eastAsia="Times New Roman" w:hAnsi="Times New Roman" w:cs="Times New Roman"/>
          <w:sz w:val="28"/>
          <w:szCs w:val="28"/>
        </w:rPr>
        <w:t>«Чеченский государственный университет</w:t>
      </w:r>
    </w:p>
    <w:p w:rsidR="00F70B23" w:rsidRPr="00F70B23" w:rsidRDefault="00F70B23" w:rsidP="00F70B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F70B23">
        <w:rPr>
          <w:rFonts w:ascii="Times New Roman" w:eastAsia="Times New Roman" w:hAnsi="Times New Roman" w:cs="Times New Roman"/>
          <w:sz w:val="28"/>
          <w:szCs w:val="28"/>
        </w:rPr>
        <w:t xml:space="preserve"> имени Ахмата Абдулхамидовича Кадырова»</w:t>
      </w:r>
    </w:p>
    <w:p w:rsidR="00EA6629" w:rsidRPr="0024138E" w:rsidRDefault="00EA6629" w:rsidP="00F70B23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6629" w:rsidRPr="0024138E" w:rsidRDefault="00EA6629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6629" w:rsidRPr="005238EE" w:rsidRDefault="00EA6629" w:rsidP="00523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C6B63" w:rsidRPr="007C6B63" w:rsidRDefault="007C6B63" w:rsidP="006E25F3">
      <w:pPr>
        <w:widowControl w:val="0"/>
        <w:tabs>
          <w:tab w:val="left" w:pos="284"/>
          <w:tab w:val="left" w:leader="underscore" w:pos="976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C6B6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</w:t>
      </w:r>
    </w:p>
    <w:p w:rsidR="007C6B63" w:rsidRPr="007C6B63" w:rsidRDefault="007C6B63" w:rsidP="007C6B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3102C" w:rsidRPr="005238EE" w:rsidRDefault="00831BF3" w:rsidP="00A0781D">
      <w:pPr>
        <w:widowControl w:val="0"/>
        <w:tabs>
          <w:tab w:val="left" w:pos="284"/>
          <w:tab w:val="left" w:leader="underscore" w:pos="976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3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EA6629" w:rsidRPr="0024138E" w:rsidRDefault="00EA6629" w:rsidP="0093102C">
      <w:pPr>
        <w:widowControl w:val="0"/>
        <w:tabs>
          <w:tab w:val="left" w:pos="5715"/>
        </w:tabs>
        <w:spacing w:after="0" w:line="240" w:lineRule="auto"/>
        <w:ind w:left="453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25BD" w:rsidRDefault="001725BD" w:rsidP="0093102C">
      <w:pPr>
        <w:widowControl w:val="0"/>
        <w:tabs>
          <w:tab w:val="left" w:pos="5715"/>
        </w:tabs>
        <w:spacing w:after="0" w:line="240" w:lineRule="auto"/>
        <w:ind w:left="453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93102C">
      <w:pPr>
        <w:widowControl w:val="0"/>
        <w:tabs>
          <w:tab w:val="left" w:pos="5715"/>
        </w:tabs>
        <w:spacing w:after="0" w:line="240" w:lineRule="auto"/>
        <w:ind w:left="453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93102C">
      <w:pPr>
        <w:widowControl w:val="0"/>
        <w:tabs>
          <w:tab w:val="left" w:pos="5715"/>
        </w:tabs>
        <w:spacing w:after="0" w:line="240" w:lineRule="auto"/>
        <w:ind w:left="453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Pr="0024138E" w:rsidRDefault="00A0781D" w:rsidP="0093102C">
      <w:pPr>
        <w:widowControl w:val="0"/>
        <w:tabs>
          <w:tab w:val="left" w:pos="5715"/>
        </w:tabs>
        <w:spacing w:after="0" w:line="240" w:lineRule="auto"/>
        <w:ind w:left="4536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6629" w:rsidRPr="0058633F" w:rsidRDefault="00EA6629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BE0" w:rsidRPr="00274BE0" w:rsidRDefault="00274BE0" w:rsidP="00274BE0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274BE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Адаптированная образовательная программа</w:t>
      </w:r>
    </w:p>
    <w:p w:rsidR="00274BE0" w:rsidRPr="00274BE0" w:rsidRDefault="00274BE0" w:rsidP="00274BE0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274BE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  <w:r w:rsidRPr="00274BE0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высшего образования</w:t>
      </w:r>
    </w:p>
    <w:p w:rsidR="00EC73DC" w:rsidRPr="0024138E" w:rsidRDefault="00EC73DC">
      <w:pPr>
        <w:rPr>
          <w:rFonts w:ascii="Times New Roman" w:hAnsi="Times New Roman" w:cs="Times New Roman"/>
          <w:sz w:val="20"/>
          <w:szCs w:val="20"/>
        </w:rPr>
      </w:pPr>
    </w:p>
    <w:p w:rsidR="00EA6629" w:rsidRPr="0024138E" w:rsidRDefault="00EA6629">
      <w:pPr>
        <w:rPr>
          <w:rFonts w:ascii="Times New Roman" w:hAnsi="Times New Roman" w:cs="Times New Roman"/>
          <w:sz w:val="20"/>
          <w:szCs w:val="20"/>
        </w:rPr>
      </w:pPr>
    </w:p>
    <w:p w:rsidR="00EA6629" w:rsidRPr="0024138E" w:rsidRDefault="00EA6629" w:rsidP="00EA6629">
      <w:pPr>
        <w:widowControl w:val="0"/>
        <w:tabs>
          <w:tab w:val="left" w:pos="25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EA6629" w:rsidRPr="00150304" w:rsidTr="002B4BD4">
        <w:trPr>
          <w:jc w:val="center"/>
        </w:trPr>
        <w:tc>
          <w:tcPr>
            <w:tcW w:w="5240" w:type="dxa"/>
            <w:shd w:val="clear" w:color="auto" w:fill="auto"/>
          </w:tcPr>
          <w:p w:rsidR="00EA6629" w:rsidRPr="00150304" w:rsidRDefault="00EA6629" w:rsidP="002B4BD4">
            <w:pPr>
              <w:widowControl w:val="0"/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4105" w:type="dxa"/>
            <w:shd w:val="clear" w:color="auto" w:fill="auto"/>
          </w:tcPr>
          <w:p w:rsidR="00EA6629" w:rsidRPr="00150304" w:rsidRDefault="00EA6629" w:rsidP="008469C5">
            <w:pPr>
              <w:spacing w:after="6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0304">
              <w:rPr>
                <w:rStyle w:val="20"/>
                <w:rFonts w:eastAsiaTheme="minorEastAsia"/>
              </w:rPr>
              <w:t>Психолого-педагогическое</w:t>
            </w:r>
          </w:p>
          <w:p w:rsidR="00EA6629" w:rsidRPr="00150304" w:rsidRDefault="00EA6629" w:rsidP="00A96773">
            <w:pPr>
              <w:widowControl w:val="0"/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Style w:val="20"/>
                <w:rFonts w:eastAsiaTheme="minorEastAsia"/>
              </w:rPr>
              <w:t>образование</w:t>
            </w:r>
          </w:p>
        </w:tc>
      </w:tr>
      <w:tr w:rsidR="00EA6629" w:rsidRPr="00150304" w:rsidTr="002B4BD4">
        <w:trPr>
          <w:jc w:val="center"/>
        </w:trPr>
        <w:tc>
          <w:tcPr>
            <w:tcW w:w="5240" w:type="dxa"/>
            <w:shd w:val="clear" w:color="auto" w:fill="auto"/>
          </w:tcPr>
          <w:p w:rsidR="00EA6629" w:rsidRPr="00150304" w:rsidRDefault="00EA6629" w:rsidP="002B4BD4">
            <w:pPr>
              <w:widowControl w:val="0"/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направления подготовки </w:t>
            </w:r>
          </w:p>
        </w:tc>
        <w:tc>
          <w:tcPr>
            <w:tcW w:w="4105" w:type="dxa"/>
            <w:shd w:val="clear" w:color="auto" w:fill="auto"/>
          </w:tcPr>
          <w:p w:rsidR="00EA6629" w:rsidRPr="00150304" w:rsidRDefault="00EA6629" w:rsidP="00150304">
            <w:pPr>
              <w:widowControl w:val="0"/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Style w:val="20"/>
                <w:rFonts w:eastAsiaTheme="minorEastAsia"/>
              </w:rPr>
              <w:t>44.04.02</w:t>
            </w:r>
          </w:p>
        </w:tc>
      </w:tr>
      <w:tr w:rsidR="00EA6629" w:rsidRPr="00150304" w:rsidTr="002B4BD4">
        <w:trPr>
          <w:jc w:val="center"/>
        </w:trPr>
        <w:tc>
          <w:tcPr>
            <w:tcW w:w="5240" w:type="dxa"/>
            <w:shd w:val="clear" w:color="auto" w:fill="auto"/>
          </w:tcPr>
          <w:p w:rsidR="00EA6629" w:rsidRPr="00150304" w:rsidRDefault="00EA6629" w:rsidP="002B4BD4">
            <w:pPr>
              <w:widowControl w:val="0"/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>Профиль (направленность)</w:t>
            </w:r>
          </w:p>
        </w:tc>
        <w:tc>
          <w:tcPr>
            <w:tcW w:w="4105" w:type="dxa"/>
            <w:shd w:val="clear" w:color="auto" w:fill="auto"/>
          </w:tcPr>
          <w:p w:rsidR="00EA6629" w:rsidRPr="00150304" w:rsidRDefault="00EA6629" w:rsidP="00150304">
            <w:pPr>
              <w:widowControl w:val="0"/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Style w:val="20"/>
                <w:rFonts w:eastAsiaTheme="minorEastAsia"/>
              </w:rPr>
              <w:t>Психология образования</w:t>
            </w:r>
          </w:p>
        </w:tc>
      </w:tr>
      <w:tr w:rsidR="00EA6629" w:rsidRPr="00150304" w:rsidTr="002B4BD4">
        <w:trPr>
          <w:jc w:val="center"/>
        </w:trPr>
        <w:tc>
          <w:tcPr>
            <w:tcW w:w="5240" w:type="dxa"/>
            <w:shd w:val="clear" w:color="auto" w:fill="auto"/>
          </w:tcPr>
          <w:p w:rsidR="00EA6629" w:rsidRPr="00150304" w:rsidRDefault="00EA6629" w:rsidP="002B4BD4">
            <w:pPr>
              <w:widowControl w:val="0"/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(степень)</w:t>
            </w:r>
          </w:p>
        </w:tc>
        <w:tc>
          <w:tcPr>
            <w:tcW w:w="4105" w:type="dxa"/>
            <w:shd w:val="clear" w:color="auto" w:fill="auto"/>
          </w:tcPr>
          <w:p w:rsidR="00EA6629" w:rsidRPr="00150304" w:rsidRDefault="00EA6629" w:rsidP="00150304">
            <w:pPr>
              <w:widowControl w:val="0"/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>магистр</w:t>
            </w:r>
          </w:p>
        </w:tc>
      </w:tr>
      <w:tr w:rsidR="00150304" w:rsidRPr="00150304" w:rsidTr="00274BE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04" w:rsidRPr="00150304" w:rsidRDefault="00150304" w:rsidP="00150304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50304"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04" w:rsidRPr="00150304" w:rsidRDefault="00150304" w:rsidP="001503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50304">
              <w:rPr>
                <w:rFonts w:ascii="Times New Roman" w:hAnsi="Times New Roman"/>
                <w:sz w:val="28"/>
                <w:szCs w:val="28"/>
              </w:rPr>
              <w:t>Очная, очно-заочная, заочная</w:t>
            </w:r>
          </w:p>
        </w:tc>
      </w:tr>
      <w:tr w:rsidR="00150304" w:rsidRPr="00150304" w:rsidTr="002B4BD4">
        <w:trPr>
          <w:jc w:val="center"/>
        </w:trPr>
        <w:tc>
          <w:tcPr>
            <w:tcW w:w="5240" w:type="dxa"/>
            <w:shd w:val="clear" w:color="auto" w:fill="auto"/>
          </w:tcPr>
          <w:p w:rsidR="00150304" w:rsidRPr="00150304" w:rsidRDefault="00150304" w:rsidP="00150304">
            <w:pPr>
              <w:widowControl w:val="0"/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з. е. в соответствии с ФГОС ВО</w:t>
            </w:r>
          </w:p>
        </w:tc>
        <w:tc>
          <w:tcPr>
            <w:tcW w:w="4105" w:type="dxa"/>
            <w:shd w:val="clear" w:color="auto" w:fill="auto"/>
          </w:tcPr>
          <w:p w:rsidR="00150304" w:rsidRPr="00150304" w:rsidRDefault="00150304" w:rsidP="00150304">
            <w:pPr>
              <w:widowControl w:val="0"/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304">
              <w:rPr>
                <w:rFonts w:ascii="Times New Roman" w:eastAsia="Calibri" w:hAnsi="Times New Roman" w:cs="Times New Roman"/>
                <w:sz w:val="28"/>
                <w:szCs w:val="28"/>
              </w:rPr>
              <w:t>120 зачетных единиц</w:t>
            </w:r>
          </w:p>
        </w:tc>
      </w:tr>
    </w:tbl>
    <w:p w:rsidR="00EA6629" w:rsidRPr="00150304" w:rsidRDefault="00EA6629" w:rsidP="00EA662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629" w:rsidRPr="00150304" w:rsidRDefault="00EA6629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629" w:rsidRPr="0058633F" w:rsidRDefault="00EA6629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629" w:rsidRPr="0024138E" w:rsidRDefault="00EA6629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6629" w:rsidRPr="0024138E" w:rsidRDefault="00EA6629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62CC" w:rsidRPr="0024138E" w:rsidRDefault="008662CC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62CC" w:rsidRDefault="008662CC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Default="00A0781D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81D" w:rsidRPr="0024138E" w:rsidRDefault="00A0781D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62CC" w:rsidRPr="0024138E" w:rsidRDefault="008662CC" w:rsidP="00EA66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5FEE" w:rsidRPr="00AE58DC" w:rsidRDefault="00EA6629" w:rsidP="00AE58D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633F">
        <w:rPr>
          <w:rFonts w:ascii="Times New Roman" w:hAnsi="Times New Roman" w:cs="Times New Roman"/>
          <w:sz w:val="28"/>
          <w:szCs w:val="28"/>
        </w:rPr>
        <w:t xml:space="preserve"> Грозный</w:t>
      </w:r>
      <w:r w:rsidR="00A0781D">
        <w:rPr>
          <w:rFonts w:ascii="Times New Roman" w:hAnsi="Times New Roman" w:cs="Times New Roman"/>
          <w:sz w:val="28"/>
          <w:szCs w:val="28"/>
        </w:rPr>
        <w:t>,</w:t>
      </w:r>
      <w:r w:rsidR="007C6B63">
        <w:rPr>
          <w:rFonts w:ascii="Times New Roman" w:hAnsi="Times New Roman" w:cs="Times New Roman"/>
          <w:sz w:val="28"/>
          <w:szCs w:val="28"/>
        </w:rPr>
        <w:t xml:space="preserve"> </w:t>
      </w:r>
      <w:r w:rsidR="00A0781D">
        <w:rPr>
          <w:rFonts w:ascii="Times New Roman" w:hAnsi="Times New Roman" w:cs="Times New Roman"/>
          <w:sz w:val="28"/>
          <w:szCs w:val="28"/>
        </w:rPr>
        <w:t>202</w:t>
      </w:r>
      <w:r w:rsidR="00CE714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8633F">
        <w:rPr>
          <w:rFonts w:ascii="Times New Roman" w:hAnsi="Times New Roman" w:cs="Times New Roman"/>
          <w:sz w:val="28"/>
          <w:szCs w:val="28"/>
        </w:rPr>
        <w:br w:type="page"/>
      </w:r>
    </w:p>
    <w:p w:rsidR="00EA6629" w:rsidRDefault="00EA6629" w:rsidP="00B9172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50A0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B9172B" w:rsidRPr="003F7EF9" w:rsidRDefault="00B9172B" w:rsidP="00B917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 Общие положения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6E25F3"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>1. Нормативные</w:t>
      </w:r>
      <w:r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документы для разработки </w:t>
      </w:r>
      <w:r w:rsidR="00274BE0">
        <w:rPr>
          <w:rFonts w:ascii="Times New Roman" w:eastAsia="Times New Roman" w:hAnsi="Times New Roman" w:cs="Times New Roman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ВО</w:t>
      </w:r>
      <w:r w:rsidRPr="003F7EF9">
        <w:rPr>
          <w:rFonts w:ascii="Times New Roman" w:eastAsia="Times New Roman" w:hAnsi="Times New Roman" w:cs="Times New Roman"/>
          <w:lang w:eastAsia="en-US"/>
        </w:rPr>
        <w:t xml:space="preserve"> 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направлению подготовки</w:t>
      </w:r>
      <w:r w:rsidRPr="003F7EF9">
        <w:rPr>
          <w:rFonts w:ascii="Times New Roman" w:eastAsia="Times New Roman" w:hAnsi="Times New Roman" w:cs="Times New Roman"/>
          <w:sz w:val="24"/>
          <w:szCs w:val="24"/>
        </w:rPr>
        <w:t xml:space="preserve"> 44.0</w:t>
      </w:r>
      <w:r w:rsidR="00274B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7EF9">
        <w:rPr>
          <w:rFonts w:ascii="Times New Roman" w:eastAsia="Times New Roman" w:hAnsi="Times New Roman" w:cs="Times New Roman"/>
          <w:sz w:val="24"/>
          <w:szCs w:val="24"/>
        </w:rPr>
        <w:t>.02 Психолого-педагогическое образование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>1.2.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Общая характеристика вузовской основной образовательной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 xml:space="preserve">программы высшего образования по направлению подготовки </w:t>
      </w:r>
      <w:r w:rsidR="00274BE0">
        <w:rPr>
          <w:rFonts w:ascii="Times New Roman" w:eastAsia="Times New Roman" w:hAnsi="Times New Roman" w:cs="Times New Roman"/>
          <w:sz w:val="24"/>
          <w:szCs w:val="24"/>
        </w:rPr>
        <w:t>44.04</w:t>
      </w:r>
      <w:r w:rsidR="006E25F3">
        <w:rPr>
          <w:rFonts w:ascii="Times New Roman" w:eastAsia="Times New Roman" w:hAnsi="Times New Roman" w:cs="Times New Roman"/>
          <w:sz w:val="24"/>
          <w:szCs w:val="24"/>
        </w:rPr>
        <w:t xml:space="preserve">.02 Психолого- </w:t>
      </w:r>
      <w:r w:rsidRPr="003F7EF9">
        <w:rPr>
          <w:rFonts w:ascii="Times New Roman" w:eastAsia="Times New Roman" w:hAnsi="Times New Roman" w:cs="Times New Roman"/>
          <w:sz w:val="24"/>
          <w:szCs w:val="24"/>
        </w:rPr>
        <w:t>педагогическое образование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sz w:val="24"/>
          <w:szCs w:val="24"/>
          <w:lang w:eastAsia="en-US"/>
        </w:rPr>
        <w:t>1.3.</w:t>
      </w:r>
      <w:r w:rsidRPr="003F7EF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Требования к уровню подготовки, не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обходимому для освоения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</w:r>
      <w:r w:rsidR="00274BE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АОП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ВО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Характеристика профессио</w:t>
      </w:r>
      <w:r w:rsidR="006E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нальной деятельности выпускника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 Область профессиональной деятельности выпускника.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 Объекты профессио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нальной деятельности выпускника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 Виды профессио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нальной деятельности выпускника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 Задачи профессио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нальной деятельности выпускника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3.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Компетенции выпускника, формируемые в результате освоения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ВО.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4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Документы, регламентирующие содержание и организацию образовательного </w:t>
      </w:r>
      <w:r w:rsidR="006E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процесса при реализации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="006E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4.1. Календарный учебный гр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афик</w:t>
      </w:r>
    </w:p>
    <w:p w:rsidR="00B9172B" w:rsidRPr="003F7EF9" w:rsidRDefault="006E25F3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4.2. Учебный план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</w:t>
      </w:r>
      <w:r w:rsidR="008D2627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Рабочие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программы учебн</w:t>
      </w:r>
      <w:r w:rsidR="008D262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ых курсов, предметов, дисциплин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(модулей)</w:t>
      </w:r>
    </w:p>
    <w:p w:rsidR="00B9172B" w:rsidRPr="003F7EF9" w:rsidRDefault="008D2627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</w:t>
      </w:r>
      <w:r w:rsidR="006E25F3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Программы</w:t>
      </w:r>
      <w:r w:rsidR="00B9172B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практик и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изация научно-исследовательской 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работы обучающихся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 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Фактическо</w:t>
      </w:r>
      <w:r w:rsidR="006E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е ресурсное обеспечение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="006E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6.Характеристики среды вуза, обесп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ечивающие развитие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общекультурных и социально-лич</w:t>
      </w:r>
      <w:r w:rsid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ностных компетенций выпускников</w:t>
      </w:r>
    </w:p>
    <w:p w:rsidR="00B9172B" w:rsidRPr="00B9172B" w:rsidRDefault="00B9172B" w:rsidP="00B9172B">
      <w:pPr>
        <w:spacing w:after="0"/>
        <w:ind w:firstLine="709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en-US"/>
        </w:rPr>
      </w:pPr>
      <w:r w:rsidRPr="00B9172B">
        <w:rPr>
          <w:rFonts w:ascii="TimesNewRomanPSMT" w:eastAsia="Times New Roman" w:hAnsi="TimesNewRomanPSMT" w:cs="Times New Roman"/>
          <w:color w:val="000000"/>
          <w:sz w:val="24"/>
          <w:szCs w:val="24"/>
          <w:lang w:eastAsia="en-US"/>
        </w:rPr>
        <w:t>7.</w:t>
      </w:r>
      <w:r w:rsidRPr="00B9172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n-US"/>
        </w:rPr>
        <w:t>Нормативно-методическое обеспечение системы оценки</w:t>
      </w:r>
      <w:r w:rsidRPr="00B9172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n-US"/>
        </w:rPr>
        <w:br/>
        <w:t>качеств</w:t>
      </w:r>
      <w:r w:rsidR="006E25F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n-US"/>
        </w:rPr>
        <w:t xml:space="preserve">а освоения обучающимися </w:t>
      </w:r>
      <w:r w:rsidR="00274BE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n-US"/>
        </w:rPr>
        <w:t>АОП</w:t>
      </w:r>
      <w:r w:rsidR="006E25F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en-US"/>
        </w:rPr>
        <w:t xml:space="preserve"> ВО</w:t>
      </w:r>
    </w:p>
    <w:p w:rsidR="00B9172B" w:rsidRPr="003F7EF9" w:rsidRDefault="006E25F3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7.1.</w:t>
      </w:r>
      <w:r w:rsidR="00B9172B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Фонды оценочных средств для проведения текущего контроля</w:t>
      </w:r>
      <w:r w:rsidR="00B9172B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br/>
        <w:t>успеваемости и промежуточной аттестации.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7.2. Итоговая (государственная итоговая) аттестация выпуск</w:t>
      </w:r>
    </w:p>
    <w:p w:rsidR="00B9172B" w:rsidRPr="003F7EF9" w:rsidRDefault="00B9172B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8.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Другие нормативно-методические документы и материалы,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br/>
        <w:t xml:space="preserve">обеспечивающие </w:t>
      </w:r>
      <w:r w:rsidR="006E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качество подготовки обучающихся</w:t>
      </w:r>
    </w:p>
    <w:p w:rsidR="00B9172B" w:rsidRPr="003F7EF9" w:rsidRDefault="006E25F3" w:rsidP="00B917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Приложения</w:t>
      </w: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9172B" w:rsidRDefault="00B9172B" w:rsidP="00E50A0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A6629" w:rsidRPr="0058633F" w:rsidRDefault="006F41A7" w:rsidP="00EA662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8633F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</w:p>
    <w:p w:rsidR="006F41A7" w:rsidRPr="0058633F" w:rsidRDefault="006F41A7" w:rsidP="00EA662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7741" w:rsidRPr="0058633F" w:rsidRDefault="002A7741" w:rsidP="006F41A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63C" w:rsidRDefault="002A7741" w:rsidP="002A774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633F">
        <w:rPr>
          <w:rStyle w:val="fontstyle01"/>
          <w:rFonts w:ascii="Times New Roman" w:hAnsi="Times New Roman"/>
        </w:rPr>
        <w:t xml:space="preserve">Основная </w:t>
      </w:r>
      <w:r w:rsidR="00112F66">
        <w:rPr>
          <w:rStyle w:val="fontstyle01"/>
          <w:rFonts w:ascii="Times New Roman" w:hAnsi="Times New Roman"/>
        </w:rPr>
        <w:t>Адаптированная</w:t>
      </w:r>
      <w:r w:rsidRPr="0058633F">
        <w:rPr>
          <w:rStyle w:val="fontstyle01"/>
          <w:rFonts w:ascii="Times New Roman" w:hAnsi="Times New Roman"/>
        </w:rPr>
        <w:t xml:space="preserve"> образовательная программа (далее – </w:t>
      </w:r>
      <w:r w:rsidR="00274BE0">
        <w:rPr>
          <w:rStyle w:val="fontstyle01"/>
          <w:rFonts w:ascii="Times New Roman" w:hAnsi="Times New Roman"/>
        </w:rPr>
        <w:t>АОП</w:t>
      </w:r>
      <w:r w:rsidRPr="0058633F">
        <w:rPr>
          <w:rStyle w:val="fontstyle01"/>
          <w:rFonts w:ascii="Times New Roman" w:hAnsi="Times New Roman"/>
        </w:rPr>
        <w:t>)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по направлению подготовки 44.04.02 Психолого-педагогическое образование,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профиля «Психология образования», реализуемая «Чеченский государственный университет</w:t>
      </w:r>
      <w:r w:rsidR="00274BE0">
        <w:rPr>
          <w:rStyle w:val="fontstyle01"/>
          <w:rFonts w:ascii="Times New Roman" w:hAnsi="Times New Roman"/>
        </w:rPr>
        <w:t xml:space="preserve"> им. А.А. </w:t>
      </w:r>
      <w:r w:rsidR="0094643E">
        <w:rPr>
          <w:rStyle w:val="fontstyle01"/>
          <w:rFonts w:ascii="Times New Roman" w:hAnsi="Times New Roman"/>
        </w:rPr>
        <w:t xml:space="preserve">  </w:t>
      </w:r>
      <w:r w:rsidR="00274BE0">
        <w:rPr>
          <w:rStyle w:val="fontstyle01"/>
          <w:rFonts w:ascii="Times New Roman" w:hAnsi="Times New Roman"/>
        </w:rPr>
        <w:t>Кадырова</w:t>
      </w:r>
      <w:r w:rsidRPr="0058633F">
        <w:rPr>
          <w:rStyle w:val="fontstyle01"/>
          <w:rFonts w:ascii="Times New Roman" w:hAnsi="Times New Roman"/>
        </w:rPr>
        <w:t>», разработана в</w:t>
      </w:r>
      <w:r w:rsidR="006736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633F">
        <w:rPr>
          <w:rStyle w:val="fontstyle01"/>
          <w:rFonts w:ascii="Times New Roman" w:hAnsi="Times New Roman"/>
        </w:rPr>
        <w:t>соответствии с федеральным государственным образовательным стандартом</w:t>
      </w:r>
      <w:r w:rsidR="006736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633F">
        <w:rPr>
          <w:rStyle w:val="fontstyle01"/>
          <w:rFonts w:ascii="Times New Roman" w:hAnsi="Times New Roman"/>
        </w:rPr>
        <w:t>высшего образования Федеральный государственный образовательный</w:t>
      </w:r>
      <w:r w:rsidR="006736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633F">
        <w:rPr>
          <w:rStyle w:val="fontstyle01"/>
          <w:rFonts w:ascii="Times New Roman" w:hAnsi="Times New Roman"/>
        </w:rPr>
        <w:t>стандарт высшего образования - магистратура по направлению подготовки</w:t>
      </w:r>
      <w:r w:rsidR="006736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633F">
        <w:rPr>
          <w:rStyle w:val="fontstyle01"/>
          <w:rFonts w:ascii="Times New Roman" w:hAnsi="Times New Roman"/>
        </w:rPr>
        <w:t>44.04.02 Психолого-педагогическое образование (далее – ФГОС ВО),</w:t>
      </w:r>
      <w:r w:rsidR="009464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633F">
        <w:rPr>
          <w:rStyle w:val="fontstyle01"/>
          <w:rFonts w:ascii="Times New Roman" w:hAnsi="Times New Roman"/>
        </w:rPr>
        <w:t>утвержденного приказом Минобрнауки России от 22.02.2018 №127, а также с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учетом развития науки, культуры, экономики, техники, технологий и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социальной сферы, потребностей регионального рынка труда и требований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профессиональных стандартов.</w:t>
      </w:r>
    </w:p>
    <w:p w:rsidR="0067363C" w:rsidRDefault="002A7741" w:rsidP="0067363C">
      <w:pPr>
        <w:pStyle w:val="1"/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</w:rPr>
      </w:pPr>
      <w:r w:rsidRPr="0058633F">
        <w:rPr>
          <w:rStyle w:val="fontstyle01"/>
          <w:rFonts w:ascii="Times New Roman" w:hAnsi="Times New Roman"/>
        </w:rPr>
        <w:t xml:space="preserve">  </w:t>
      </w:r>
      <w:r w:rsidR="00274BE0">
        <w:rPr>
          <w:rStyle w:val="fontstyle01"/>
          <w:rFonts w:ascii="Times New Roman" w:hAnsi="Times New Roman"/>
        </w:rPr>
        <w:t>АОП</w:t>
      </w:r>
      <w:r w:rsidRPr="0058633F">
        <w:rPr>
          <w:rStyle w:val="fontstyle01"/>
          <w:rFonts w:ascii="Times New Roman" w:hAnsi="Times New Roman"/>
        </w:rPr>
        <w:t xml:space="preserve"> конкретизирует содержание подготовки выпускников к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профессиональной деятельности в сферах: 01 Образование и наука</w:t>
      </w:r>
      <w:r w:rsidRPr="0058633F">
        <w:rPr>
          <w:rStyle w:val="fontstyle21"/>
          <w:rFonts w:ascii="Times New Roman" w:hAnsi="Times New Roman"/>
        </w:rPr>
        <w:t>.</w:t>
      </w:r>
      <w:r w:rsidRPr="0058633F">
        <w:rPr>
          <w:rStyle w:val="fontstyle01"/>
          <w:rFonts w:ascii="Times New Roman" w:hAnsi="Times New Roman"/>
        </w:rPr>
        <w:t xml:space="preserve"> </w:t>
      </w:r>
    </w:p>
    <w:p w:rsidR="00706921" w:rsidRPr="0067363C" w:rsidRDefault="002A7741" w:rsidP="0067363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633F">
        <w:rPr>
          <w:rStyle w:val="fontstyle01"/>
          <w:rFonts w:ascii="Times New Roman" w:hAnsi="Times New Roman"/>
        </w:rPr>
        <w:t xml:space="preserve"> </w:t>
      </w:r>
      <w:r w:rsidR="00274BE0">
        <w:rPr>
          <w:rStyle w:val="fontstyle01"/>
          <w:rFonts w:ascii="Times New Roman" w:hAnsi="Times New Roman"/>
        </w:rPr>
        <w:t>АОП</w:t>
      </w:r>
      <w:r w:rsidRPr="0058633F">
        <w:rPr>
          <w:rStyle w:val="fontstyle01"/>
          <w:rFonts w:ascii="Times New Roman" w:hAnsi="Times New Roman"/>
        </w:rPr>
        <w:t xml:space="preserve"> ВО представляет собой комплекс основных характеристик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образования (объем, содержание, планируемые результаты), организационно-педагогических условий и форм аттестации, который представлен в виде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общей характеристики, учебного плана, календарного учебного графика,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рабочих программ дисциплин (модулей), включающих фонды оценочных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средств промежуточной аттестации и методические материалы, рабочих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программ практик, включающих фонды оценочных средств промежуточной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аттестации и методические материалы, программы итоговой (государственной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итоговой) аттестации, включающие фонды оценочных средств, иных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компонентов, установленных Требованиями к основной профессиональной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образовательной программе высшего образования, разработанной в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соответствии с федеральным государственным образовательным стандартом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высшего образования (ФГОС ВО 3++), в ФГБОУ ВО «</w:t>
      </w:r>
      <w:r w:rsidR="007F7672" w:rsidRPr="0058633F">
        <w:rPr>
          <w:rStyle w:val="fontstyle01"/>
          <w:rFonts w:ascii="Times New Roman" w:hAnsi="Times New Roman"/>
        </w:rPr>
        <w:t>Чеченский</w:t>
      </w:r>
      <w:r w:rsidRPr="0058633F">
        <w:rPr>
          <w:rFonts w:ascii="Times New Roman" w:hAnsi="Times New Roman"/>
          <w:color w:val="000000"/>
          <w:sz w:val="24"/>
          <w:szCs w:val="24"/>
        </w:rPr>
        <w:br/>
      </w:r>
      <w:r w:rsidRPr="0058633F">
        <w:rPr>
          <w:rStyle w:val="fontstyle01"/>
          <w:rFonts w:ascii="Times New Roman" w:hAnsi="Times New Roman"/>
        </w:rPr>
        <w:t>государственный университет</w:t>
      </w:r>
      <w:r w:rsidR="0067363C">
        <w:rPr>
          <w:rStyle w:val="fontstyle01"/>
          <w:rFonts w:ascii="Times New Roman" w:hAnsi="Times New Roman"/>
        </w:rPr>
        <w:t xml:space="preserve"> им. А.А.Кадырова</w:t>
      </w:r>
      <w:r w:rsidRPr="0058633F">
        <w:rPr>
          <w:rStyle w:val="fontstyle01"/>
          <w:rFonts w:ascii="Times New Roman" w:hAnsi="Times New Roman"/>
        </w:rPr>
        <w:t>»</w:t>
      </w:r>
    </w:p>
    <w:p w:rsidR="00706921" w:rsidRPr="0058633F" w:rsidRDefault="00706921" w:rsidP="00EA662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0965" w:rsidRPr="00C40965" w:rsidRDefault="00706921" w:rsidP="00C4096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8633F">
        <w:rPr>
          <w:rStyle w:val="fontstyle01"/>
          <w:rFonts w:ascii="Times New Roman" w:hAnsi="Times New Roman"/>
          <w:b/>
        </w:rPr>
        <w:t xml:space="preserve"> </w:t>
      </w:r>
      <w:r w:rsidR="00C40965" w:rsidRPr="00C409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1.1.Нормативные документы для разработки </w:t>
      </w:r>
      <w:r w:rsidR="00274B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АОП</w:t>
      </w:r>
      <w:r w:rsidR="00C40965" w:rsidRPr="00C409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ВО</w:t>
      </w:r>
      <w:r w:rsidR="00C40965" w:rsidRPr="00C40965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C40965" w:rsidRPr="00C40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по</w:t>
      </w:r>
      <w:r w:rsidR="00C40965" w:rsidRPr="00C40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  <w:t>направлению подготовки</w:t>
      </w:r>
      <w:r w:rsidR="00C40965" w:rsidRPr="00C40965">
        <w:rPr>
          <w:rFonts w:ascii="Times New Roman" w:eastAsia="Times New Roman" w:hAnsi="Times New Roman" w:cs="Times New Roman"/>
          <w:b/>
          <w:sz w:val="24"/>
          <w:szCs w:val="24"/>
        </w:rPr>
        <w:t xml:space="preserve"> 44.03.02 Психолого-педагогическое образование</w:t>
      </w:r>
    </w:p>
    <w:p w:rsidR="00706921" w:rsidRPr="0058633F" w:rsidRDefault="00706921" w:rsidP="006F41A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0C3C" w:rsidRPr="00354998" w:rsidRDefault="006F41A7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58633F">
        <w:rPr>
          <w:rStyle w:val="fontstyle01"/>
          <w:rFonts w:ascii="Times New Roman" w:hAnsi="Times New Roman"/>
        </w:rPr>
        <w:t xml:space="preserve">       </w:t>
      </w:r>
      <w:r w:rsidR="00706921" w:rsidRPr="00354998">
        <w:rPr>
          <w:rStyle w:val="fontstyle01"/>
          <w:rFonts w:ascii="Times New Roman" w:hAnsi="Times New Roman"/>
        </w:rPr>
        <w:sym w:font="Symbol" w:char="F02D"/>
      </w:r>
      <w:r w:rsidR="0024138E" w:rsidRPr="00354998">
        <w:rPr>
          <w:rStyle w:val="fontstyle01"/>
          <w:rFonts w:ascii="Times New Roman" w:hAnsi="Times New Roman"/>
        </w:rPr>
        <w:t xml:space="preserve"> </w:t>
      </w:r>
      <w:r w:rsidR="00706921" w:rsidRPr="00354998">
        <w:rPr>
          <w:rStyle w:val="fontstyle21"/>
          <w:rFonts w:ascii="Times New Roman" w:hAnsi="Times New Roman"/>
        </w:rPr>
        <w:t>Федеральный закон от 29.12.2012 № 273-ФЗ «Об образовании в Российской</w:t>
      </w:r>
      <w:r w:rsidR="00706921" w:rsidRPr="00354998">
        <w:rPr>
          <w:rFonts w:ascii="Times New Roman" w:hAnsi="Times New Roman"/>
          <w:color w:val="000000"/>
          <w:sz w:val="24"/>
          <w:szCs w:val="24"/>
        </w:rPr>
        <w:br/>
      </w:r>
      <w:r w:rsidR="00706921" w:rsidRPr="00354998">
        <w:rPr>
          <w:rStyle w:val="fontstyle21"/>
          <w:rFonts w:ascii="Times New Roman" w:hAnsi="Times New Roman"/>
        </w:rPr>
        <w:t>Федерации»;</w:t>
      </w:r>
    </w:p>
    <w:p w:rsidR="00A25DE1" w:rsidRPr="00354998" w:rsidRDefault="00A25DE1" w:rsidP="00A25DE1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354998">
        <w:rPr>
          <w:rStyle w:val="fontstyle01"/>
          <w:rFonts w:ascii="Times New Roman" w:hAnsi="Times New Roman"/>
        </w:rPr>
        <w:t xml:space="preserve">       – Постановление Правительства Российской Федерации от 18 сентября</w:t>
      </w:r>
      <w:r w:rsidRPr="00354998">
        <w:rPr>
          <w:rFonts w:ascii="Times New Roman" w:hAnsi="Times New Roman"/>
          <w:color w:val="000000"/>
          <w:sz w:val="28"/>
          <w:szCs w:val="28"/>
        </w:rPr>
        <w:br/>
      </w:r>
      <w:r w:rsidRPr="00354998">
        <w:rPr>
          <w:rStyle w:val="fontstyle01"/>
          <w:rFonts w:ascii="Times New Roman" w:hAnsi="Times New Roman"/>
        </w:rPr>
        <w:t>2020 г. № 1490 «О лицензировании образовательной деятельности»;</w:t>
      </w:r>
    </w:p>
    <w:p w:rsidR="00DC2EAC" w:rsidRPr="00354998" w:rsidRDefault="00360C3C" w:rsidP="00DC2EAC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4998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354998">
        <w:rPr>
          <w:rFonts w:ascii="Times New Roman" w:hAnsi="Times New Roman"/>
          <w:color w:val="000000"/>
          <w:sz w:val="24"/>
          <w:szCs w:val="24"/>
        </w:rPr>
        <w:sym w:font="Symbol" w:char="F02D"/>
      </w:r>
      <w:r w:rsidRPr="00354998">
        <w:rPr>
          <w:rFonts w:ascii="Times New Roman" w:hAnsi="Times New Roman"/>
          <w:color w:val="000000"/>
          <w:sz w:val="24"/>
          <w:szCs w:val="24"/>
        </w:rPr>
        <w:t xml:space="preserve"> Порядок разработки примерных основных образовательных программ,</w:t>
      </w:r>
      <w:r w:rsidRPr="00354998">
        <w:rPr>
          <w:rFonts w:ascii="Times New Roman" w:hAnsi="Times New Roman"/>
          <w:color w:val="000000"/>
          <w:sz w:val="24"/>
          <w:szCs w:val="24"/>
        </w:rPr>
        <w:br/>
        <w:t>проведения их экспертизы и ведения реестра примерных основных</w:t>
      </w:r>
      <w:r w:rsidRPr="00354998">
        <w:rPr>
          <w:rFonts w:ascii="Times New Roman" w:hAnsi="Times New Roman"/>
          <w:color w:val="000000"/>
          <w:sz w:val="24"/>
          <w:szCs w:val="24"/>
        </w:rPr>
        <w:br/>
        <w:t>образовательных программ, утвержденный приказом Минобрнауки Ро</w:t>
      </w:r>
      <w:r w:rsidR="00F93475" w:rsidRPr="00354998">
        <w:rPr>
          <w:rFonts w:ascii="Times New Roman" w:hAnsi="Times New Roman"/>
          <w:color w:val="000000"/>
          <w:sz w:val="24"/>
          <w:szCs w:val="24"/>
        </w:rPr>
        <w:t>ссии от 28</w:t>
      </w:r>
      <w:r w:rsidR="00F93475" w:rsidRPr="00354998">
        <w:rPr>
          <w:rFonts w:ascii="Times New Roman" w:hAnsi="Times New Roman"/>
          <w:color w:val="000000"/>
          <w:sz w:val="24"/>
          <w:szCs w:val="24"/>
        </w:rPr>
        <w:br/>
        <w:t>мая 2014 года № 594;</w:t>
      </w:r>
    </w:p>
    <w:p w:rsidR="00F93475" w:rsidRPr="00354998" w:rsidRDefault="00706921" w:rsidP="00DC2EAC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="006F41A7" w:rsidRPr="00354998">
        <w:rPr>
          <w:rStyle w:val="fontstyle01"/>
          <w:rFonts w:ascii="Times New Roman" w:hAnsi="Times New Roman"/>
        </w:rPr>
        <w:t xml:space="preserve">      </w:t>
      </w:r>
      <w:r w:rsidRPr="00354998">
        <w:rPr>
          <w:rStyle w:val="fontstyle01"/>
          <w:rFonts w:ascii="Times New Roman" w:hAnsi="Times New Roman"/>
        </w:rPr>
        <w:sym w:font="Symbol" w:char="F02D"/>
      </w:r>
      <w:r w:rsidR="0024138E" w:rsidRPr="00354998">
        <w:rPr>
          <w:rStyle w:val="fontstyle01"/>
          <w:rFonts w:ascii="Times New Roman" w:hAnsi="Times New Roman"/>
        </w:rPr>
        <w:t xml:space="preserve">  </w:t>
      </w:r>
      <w:r w:rsidRPr="00354998">
        <w:rPr>
          <w:rStyle w:val="fontstyle21"/>
          <w:rFonts w:ascii="Times New Roman" w:hAnsi="Times New Roman"/>
        </w:rPr>
        <w:t>Федеральный закон от 24 ноября 1995 г. № 181-ФЗ «О социальной защите инвалидов в</w:t>
      </w:r>
      <w:r w:rsidR="0024138E"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998">
        <w:rPr>
          <w:rStyle w:val="fontstyle21"/>
          <w:rFonts w:ascii="Times New Roman" w:hAnsi="Times New Roman"/>
        </w:rPr>
        <w:t>Российской Федерации;</w:t>
      </w:r>
    </w:p>
    <w:p w:rsidR="006E25F3" w:rsidRPr="00354998" w:rsidRDefault="00706921" w:rsidP="00DC2EAC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="006F41A7" w:rsidRPr="00354998">
        <w:rPr>
          <w:rStyle w:val="fontstyle01"/>
          <w:rFonts w:ascii="Times New Roman" w:hAnsi="Times New Roman"/>
        </w:rPr>
        <w:t xml:space="preserve">      </w:t>
      </w:r>
      <w:r w:rsidRPr="00354998">
        <w:rPr>
          <w:rStyle w:val="fontstyle01"/>
          <w:rFonts w:ascii="Times New Roman" w:hAnsi="Times New Roman"/>
        </w:rPr>
        <w:sym w:font="Symbol" w:char="F02D"/>
      </w:r>
      <w:r w:rsidR="0024138E" w:rsidRPr="00354998">
        <w:rPr>
          <w:rStyle w:val="fontstyle01"/>
          <w:rFonts w:ascii="Times New Roman" w:hAnsi="Times New Roman"/>
        </w:rPr>
        <w:t xml:space="preserve">  </w:t>
      </w:r>
      <w:r w:rsidRPr="00354998">
        <w:rPr>
          <w:rStyle w:val="fontstyle21"/>
          <w:rFonts w:ascii="Times New Roman" w:hAnsi="Times New Roman"/>
        </w:rPr>
        <w:t>Федеральный государственный образовательный стандарт высшего образования по</w:t>
      </w: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Pr="00354998">
        <w:rPr>
          <w:rStyle w:val="fontstyle21"/>
          <w:rFonts w:ascii="Times New Roman" w:hAnsi="Times New Roman"/>
        </w:rPr>
        <w:t>направлению подготовки 44.04.02 Психолого-педагогическое образование (уровень магистр),</w:t>
      </w:r>
      <w:r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998">
        <w:rPr>
          <w:rStyle w:val="fontstyle21"/>
          <w:rFonts w:ascii="Times New Roman" w:hAnsi="Times New Roman"/>
        </w:rPr>
        <w:t>утвержденный приказом Минобрнауки России от 22.02.2018 № 127 «Об утверждении</w:t>
      </w:r>
      <w:r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998">
        <w:rPr>
          <w:rStyle w:val="fontstyle21"/>
          <w:rFonts w:ascii="Times New Roman" w:hAnsi="Times New Roman"/>
        </w:rPr>
        <w:t xml:space="preserve">федерального государственного образовательного стандарта высшего </w:t>
      </w:r>
      <w:r w:rsidRPr="00354998">
        <w:rPr>
          <w:rStyle w:val="fontstyle21"/>
          <w:rFonts w:ascii="Times New Roman" w:hAnsi="Times New Roman"/>
        </w:rPr>
        <w:lastRenderedPageBreak/>
        <w:t>образования -</w:t>
      </w:r>
      <w:r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998">
        <w:rPr>
          <w:rStyle w:val="fontstyle21"/>
          <w:rFonts w:ascii="Times New Roman" w:hAnsi="Times New Roman"/>
        </w:rPr>
        <w:t>магистратура по направлени</w:t>
      </w:r>
      <w:r w:rsidR="00C21DE2" w:rsidRPr="00354998">
        <w:rPr>
          <w:rStyle w:val="fontstyle21"/>
          <w:rFonts w:ascii="Times New Roman" w:hAnsi="Times New Roman"/>
        </w:rPr>
        <w:t>ю подготовки 44.04.02 Психолого</w:t>
      </w:r>
      <w:r w:rsidR="006E25F3" w:rsidRPr="00354998">
        <w:rPr>
          <w:rStyle w:val="fontstyle21"/>
          <w:rFonts w:ascii="Times New Roman" w:hAnsi="Times New Roman"/>
        </w:rPr>
        <w:t>-</w:t>
      </w:r>
      <w:r w:rsidRPr="00354998">
        <w:rPr>
          <w:rStyle w:val="fontstyle21"/>
          <w:rFonts w:ascii="Times New Roman" w:hAnsi="Times New Roman"/>
        </w:rPr>
        <w:t>педагогическое образование»;</w:t>
      </w:r>
    </w:p>
    <w:p w:rsidR="00360C3C" w:rsidRPr="00354998" w:rsidRDefault="00706921" w:rsidP="006E25F3">
      <w:pPr>
        <w:pStyle w:val="1"/>
        <w:tabs>
          <w:tab w:val="left" w:pos="851"/>
        </w:tabs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="006E25F3" w:rsidRPr="00354998">
        <w:rPr>
          <w:rStyle w:val="fontstyle01"/>
          <w:rFonts w:ascii="Times New Roman" w:hAnsi="Times New Roman"/>
        </w:rPr>
        <w:t xml:space="preserve">           </w:t>
      </w:r>
      <w:r w:rsidR="006F41A7" w:rsidRPr="00354998">
        <w:rPr>
          <w:rStyle w:val="fontstyle01"/>
          <w:rFonts w:ascii="Times New Roman" w:hAnsi="Times New Roman"/>
        </w:rPr>
        <w:t xml:space="preserve"> </w:t>
      </w:r>
      <w:r w:rsidRPr="00354998">
        <w:rPr>
          <w:rStyle w:val="fontstyle01"/>
          <w:rFonts w:ascii="Times New Roman" w:hAnsi="Times New Roman"/>
        </w:rPr>
        <w:sym w:font="Symbol" w:char="F02D"/>
      </w:r>
      <w:r w:rsidR="0024138E" w:rsidRPr="00354998">
        <w:rPr>
          <w:rStyle w:val="fontstyle01"/>
          <w:rFonts w:ascii="Times New Roman" w:hAnsi="Times New Roman"/>
        </w:rPr>
        <w:t xml:space="preserve"> </w:t>
      </w:r>
      <w:r w:rsidR="00806C3E" w:rsidRPr="00354998">
        <w:rPr>
          <w:rStyle w:val="fontstyle21"/>
          <w:rFonts w:ascii="Times New Roman" w:hAnsi="Times New Roman"/>
        </w:rPr>
        <w:t>Приказ Минобрнауки России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:rsidR="00360C3C" w:rsidRPr="00354998" w:rsidRDefault="00A25DE1" w:rsidP="00F93475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998">
        <w:rPr>
          <w:rFonts w:ascii="Times New Roman" w:hAnsi="Times New Roman"/>
          <w:color w:val="000000"/>
          <w:sz w:val="24"/>
          <w:szCs w:val="24"/>
        </w:rPr>
        <w:tab/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sym w:font="Symbol" w:char="F02D"/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t>Порядок проведения государственной итоговой аттестации по</w:t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br/>
        <w:t>образовательным программам высшего образования - программам</w:t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br/>
        <w:t>бакалавриата, программам специалитета и программам магистратуры,</w:t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br/>
        <w:t xml:space="preserve">утверждённый приказом Минобрнауки </w:t>
      </w:r>
      <w:r w:rsidR="00F93475" w:rsidRPr="00354998">
        <w:rPr>
          <w:rFonts w:ascii="Times New Roman" w:hAnsi="Times New Roman"/>
          <w:color w:val="000000"/>
          <w:sz w:val="24"/>
          <w:szCs w:val="24"/>
        </w:rPr>
        <w:t>России от 29.06. 2015 г. № 636;</w:t>
      </w:r>
    </w:p>
    <w:p w:rsidR="00360C3C" w:rsidRPr="00354998" w:rsidRDefault="00360C3C" w:rsidP="00DC2EA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54998">
        <w:rPr>
          <w:rStyle w:val="fontstyle01"/>
          <w:rFonts w:ascii="Times New Roman" w:hAnsi="Times New Roman"/>
        </w:rPr>
        <w:sym w:font="Symbol" w:char="F02D"/>
      </w:r>
      <w:r w:rsidRPr="00354998">
        <w:rPr>
          <w:rStyle w:val="fontstyle01"/>
          <w:rFonts w:ascii="Times New Roman" w:hAnsi="Times New Roman"/>
        </w:rPr>
        <w:t xml:space="preserve"> </w:t>
      </w:r>
      <w:r w:rsidRPr="00354998">
        <w:rPr>
          <w:rStyle w:val="fontstyle21"/>
          <w:rFonts w:ascii="Times New Roman" w:hAnsi="Times New Roman"/>
        </w:rPr>
        <w:t>Положение о практике обучающихся, осваивающих основные</w:t>
      </w: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Pr="00354998">
        <w:rPr>
          <w:rStyle w:val="fontstyle21"/>
          <w:rFonts w:ascii="Times New Roman" w:hAnsi="Times New Roman"/>
        </w:rPr>
        <w:t>профессиональные образовательные программы высшего образования, утвержденное приказом</w:t>
      </w:r>
      <w:r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998">
        <w:rPr>
          <w:rStyle w:val="fontstyle21"/>
          <w:rFonts w:ascii="Times New Roman" w:hAnsi="Times New Roman"/>
        </w:rPr>
        <w:t>Минобрнауки России от 27 ноября 2015 г. № 1383;</w:t>
      </w:r>
    </w:p>
    <w:p w:rsidR="00360C3C" w:rsidRPr="00354998" w:rsidRDefault="00360C3C" w:rsidP="00DC2EA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54998">
        <w:rPr>
          <w:rFonts w:ascii="Times New Roman" w:hAnsi="Times New Roman"/>
          <w:color w:val="000000"/>
          <w:sz w:val="24"/>
          <w:szCs w:val="24"/>
        </w:rPr>
        <w:sym w:font="Symbol" w:char="F02D"/>
      </w:r>
      <w:r w:rsidRPr="00354998">
        <w:rPr>
          <w:rFonts w:ascii="Times New Roman" w:hAnsi="Times New Roman"/>
          <w:color w:val="000000"/>
          <w:sz w:val="24"/>
          <w:szCs w:val="24"/>
        </w:rPr>
        <w:t xml:space="preserve"> Профессиональный стандарт 01.002 Педагог-психолог (психолог в</w:t>
      </w:r>
      <w:r w:rsidRPr="00354998">
        <w:rPr>
          <w:rFonts w:ascii="Times New Roman" w:hAnsi="Times New Roman"/>
          <w:color w:val="000000"/>
          <w:sz w:val="24"/>
          <w:szCs w:val="24"/>
        </w:rPr>
        <w:br/>
        <w:t>сфере образования) от 24.07.2015 №514н;</w:t>
      </w:r>
    </w:p>
    <w:p w:rsidR="00F93475" w:rsidRPr="00354998" w:rsidRDefault="00360C3C" w:rsidP="00DC2EA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54998">
        <w:rPr>
          <w:rStyle w:val="fontstyle01"/>
          <w:rFonts w:ascii="Times New Roman" w:hAnsi="Times New Roman"/>
        </w:rPr>
        <w:sym w:font="Symbol" w:char="F02D"/>
      </w:r>
      <w:r w:rsidRPr="00354998">
        <w:rPr>
          <w:rStyle w:val="fontstyle01"/>
          <w:rFonts w:ascii="Times New Roman" w:hAnsi="Times New Roman"/>
        </w:rPr>
        <w:t xml:space="preserve"> </w:t>
      </w:r>
      <w:r w:rsidRPr="00354998">
        <w:rPr>
          <w:rStyle w:val="fontstyle21"/>
          <w:rFonts w:ascii="Times New Roman" w:hAnsi="Times New Roman"/>
        </w:rPr>
        <w:t>Профессиональный стандарт «Педагог профессионального обучения,</w:t>
      </w: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Pr="00354998">
        <w:rPr>
          <w:rStyle w:val="fontstyle21"/>
          <w:rFonts w:ascii="Times New Roman" w:hAnsi="Times New Roman"/>
        </w:rPr>
        <w:t>профессионального образования и дополнительного профессионального образования»,</w:t>
      </w:r>
      <w:r w:rsidRPr="00354998">
        <w:rPr>
          <w:rFonts w:ascii="Times New Roman" w:hAnsi="Times New Roman"/>
          <w:color w:val="000000"/>
          <w:sz w:val="24"/>
          <w:szCs w:val="24"/>
        </w:rPr>
        <w:br/>
      </w:r>
      <w:r w:rsidRPr="00354998">
        <w:rPr>
          <w:rStyle w:val="fontstyle21"/>
          <w:rFonts w:ascii="Times New Roman" w:hAnsi="Times New Roman"/>
        </w:rPr>
        <w:t>утвержденный приказом Министерства труда и социальной защиты РФ от 8 сентября 2015 г.№608н;</w:t>
      </w:r>
    </w:p>
    <w:p w:rsidR="00B45D7F" w:rsidRPr="00354998" w:rsidRDefault="00DC2EAC" w:rsidP="00F93475">
      <w:pPr>
        <w:pStyle w:val="1"/>
        <w:tabs>
          <w:tab w:val="left" w:pos="851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</w:rPr>
      </w:pPr>
      <w:r w:rsidRPr="00354998">
        <w:rPr>
          <w:rStyle w:val="fontstyle01"/>
          <w:rFonts w:ascii="Times New Roman" w:hAnsi="Times New Roman"/>
        </w:rPr>
        <w:tab/>
      </w:r>
      <w:r w:rsidR="006F41A7" w:rsidRPr="00354998">
        <w:rPr>
          <w:rStyle w:val="fontstyle01"/>
          <w:rFonts w:ascii="Times New Roman" w:hAnsi="Times New Roman"/>
        </w:rPr>
        <w:t xml:space="preserve">  </w:t>
      </w:r>
      <w:r w:rsidR="00706921" w:rsidRPr="00354998">
        <w:rPr>
          <w:rStyle w:val="fontstyle01"/>
          <w:rFonts w:ascii="Times New Roman" w:hAnsi="Times New Roman"/>
        </w:rPr>
        <w:sym w:font="Symbol" w:char="F02D"/>
      </w:r>
      <w:r w:rsidR="002A7741" w:rsidRPr="00354998">
        <w:rPr>
          <w:rStyle w:val="fontstyle01"/>
          <w:rFonts w:ascii="Times New Roman" w:hAnsi="Times New Roman"/>
        </w:rPr>
        <w:t xml:space="preserve"> </w:t>
      </w:r>
      <w:r w:rsidR="00F93475" w:rsidRPr="00354998">
        <w:rPr>
          <w:rStyle w:val="fontstyle01"/>
          <w:rFonts w:ascii="Times New Roman" w:hAnsi="Times New Roman"/>
        </w:rPr>
        <w:t xml:space="preserve">  </w:t>
      </w:r>
      <w:r w:rsidR="00706921" w:rsidRPr="00354998">
        <w:rPr>
          <w:rStyle w:val="fontstyle21"/>
          <w:rFonts w:ascii="Times New Roman" w:hAnsi="Times New Roman"/>
        </w:rPr>
        <w:t>Методические рекомендации по организации образовательного процесса для обучения</w:t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921" w:rsidRPr="00354998">
        <w:rPr>
          <w:rStyle w:val="fontstyle21"/>
          <w:rFonts w:ascii="Times New Roman" w:hAnsi="Times New Roman"/>
        </w:rPr>
        <w:t>инвалидов и лиц с ограниченными возможностями здоровья в профессиональных</w:t>
      </w:r>
      <w:r w:rsidR="00360C3C"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921" w:rsidRPr="00354998">
        <w:rPr>
          <w:rStyle w:val="fontstyle21"/>
          <w:rFonts w:ascii="Times New Roman" w:hAnsi="Times New Roman"/>
        </w:rPr>
        <w:t>образовательных организациях, в том числе оснащенности образовательного процесса (утв.</w:t>
      </w:r>
      <w:r w:rsidR="00706921" w:rsidRPr="003549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921" w:rsidRPr="00354998">
        <w:rPr>
          <w:rStyle w:val="fontstyle21"/>
          <w:rFonts w:ascii="Times New Roman" w:hAnsi="Times New Roman"/>
        </w:rPr>
        <w:t>Минобрнауки</w:t>
      </w:r>
      <w:r w:rsidR="006F41A7" w:rsidRPr="00354998">
        <w:rPr>
          <w:rStyle w:val="fontstyle21"/>
          <w:rFonts w:ascii="Times New Roman" w:hAnsi="Times New Roman"/>
        </w:rPr>
        <w:t xml:space="preserve"> </w:t>
      </w:r>
      <w:r w:rsidR="00706921" w:rsidRPr="00354998">
        <w:rPr>
          <w:rStyle w:val="fontstyle21"/>
          <w:rFonts w:ascii="Times New Roman" w:hAnsi="Times New Roman"/>
        </w:rPr>
        <w:t>России 08.04.2014 г. № АК-44/05вн).</w:t>
      </w:r>
      <w:r w:rsidR="00706921" w:rsidRPr="00354998">
        <w:rPr>
          <w:rFonts w:ascii="Times New Roman" w:hAnsi="Times New Roman"/>
          <w:color w:val="000000"/>
          <w:sz w:val="24"/>
          <w:szCs w:val="24"/>
        </w:rPr>
        <w:br/>
      </w:r>
      <w:r w:rsidR="00C40965" w:rsidRPr="00354998">
        <w:rPr>
          <w:rStyle w:val="fontstyle01"/>
        </w:rPr>
        <w:t xml:space="preserve">      </w:t>
      </w:r>
      <w:r w:rsidRPr="00354998">
        <w:rPr>
          <w:rStyle w:val="fontstyle01"/>
        </w:rPr>
        <w:t xml:space="preserve"> </w:t>
      </w:r>
      <w:r w:rsidR="00B45D7F" w:rsidRPr="00354998">
        <w:rPr>
          <w:rStyle w:val="fontstyle01"/>
          <w:rFonts w:ascii="Times New Roman" w:hAnsi="Times New Roman"/>
        </w:rPr>
        <w:t>–   Положение о практической подготовке обучающихся, утвержденное приказом</w:t>
      </w:r>
      <w:r w:rsidR="00C40965" w:rsidRPr="00354998">
        <w:rPr>
          <w:rFonts w:ascii="Times New Roman" w:hAnsi="Times New Roman"/>
          <w:color w:val="000000"/>
        </w:rPr>
        <w:t xml:space="preserve"> </w:t>
      </w:r>
      <w:r w:rsidR="00B45D7F" w:rsidRPr="00354998">
        <w:rPr>
          <w:rStyle w:val="fontstyle01"/>
          <w:rFonts w:ascii="Times New Roman" w:hAnsi="Times New Roman"/>
        </w:rPr>
        <w:t>Минобрнауки России от 5 августа 2020 года №885/390.</w:t>
      </w:r>
    </w:p>
    <w:p w:rsidR="002A1B32" w:rsidRPr="00354998" w:rsidRDefault="002A1B32" w:rsidP="002A1B32">
      <w:pPr>
        <w:pStyle w:val="1"/>
        <w:tabs>
          <w:tab w:val="left" w:pos="851"/>
        </w:tabs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354998">
        <w:rPr>
          <w:rStyle w:val="fontstyle21"/>
          <w:rFonts w:ascii="Times New Roman" w:hAnsi="Times New Roman"/>
        </w:rPr>
        <w:tab/>
        <w:t>– Порядок организации и осуществления образовательной деятельности при сетевой форме реализации образовательных программ, утвержденный приказом Минобрнауки России от 5 августа 2020 года №882/391;</w:t>
      </w:r>
    </w:p>
    <w:p w:rsidR="00F93475" w:rsidRPr="00354998" w:rsidRDefault="00B45D7F" w:rsidP="00DC2EAC">
      <w:pPr>
        <w:pStyle w:val="1"/>
        <w:spacing w:after="0" w:line="240" w:lineRule="auto"/>
        <w:ind w:left="0" w:firstLine="708"/>
        <w:jc w:val="both"/>
        <w:rPr>
          <w:rStyle w:val="fontstyle01"/>
          <w:rFonts w:ascii="Times New Roman" w:hAnsi="Times New Roman"/>
        </w:rPr>
      </w:pPr>
      <w:r w:rsidRPr="00354998">
        <w:rPr>
          <w:rStyle w:val="fontstyle01"/>
          <w:rFonts w:ascii="Times New Roman" w:hAnsi="Times New Roman"/>
        </w:rPr>
        <w:t>–</w:t>
      </w:r>
      <w:r w:rsidR="00DC2EAC" w:rsidRPr="00354998">
        <w:rPr>
          <w:rStyle w:val="fontstyle01"/>
          <w:rFonts w:ascii="Times New Roman" w:hAnsi="Times New Roman"/>
        </w:rPr>
        <w:t xml:space="preserve">    </w:t>
      </w:r>
      <w:r w:rsidRPr="00354998">
        <w:rPr>
          <w:rStyle w:val="fontstyle01"/>
          <w:rFonts w:ascii="Times New Roman" w:hAnsi="Times New Roman"/>
        </w:rPr>
        <w:t>Порядок зачета организацией, осуществляющей образовательную деятельность,</w:t>
      </w:r>
      <w:r w:rsidRPr="00354998">
        <w:rPr>
          <w:rFonts w:ascii="Times New Roman" w:hAnsi="Times New Roman"/>
          <w:color w:val="000000"/>
        </w:rPr>
        <w:br/>
      </w:r>
      <w:r w:rsidRPr="00354998">
        <w:rPr>
          <w:rStyle w:val="fontstyle01"/>
          <w:rFonts w:ascii="Times New Roman" w:hAnsi="Times New Roman"/>
        </w:rPr>
        <w:t>результатов освоения обучающимися учебных предметов, курсов, дисциплин (модулей),</w:t>
      </w:r>
      <w:r w:rsidRPr="00354998">
        <w:rPr>
          <w:rFonts w:ascii="Times New Roman" w:hAnsi="Times New Roman"/>
          <w:color w:val="000000"/>
        </w:rPr>
        <w:br/>
      </w:r>
      <w:r w:rsidRPr="00354998">
        <w:rPr>
          <w:rStyle w:val="fontstyle01"/>
          <w:rFonts w:ascii="Times New Roman" w:hAnsi="Times New Roman"/>
        </w:rPr>
        <w:t>практики, дополнительных образовательных программ в других организациях,</w:t>
      </w:r>
      <w:r w:rsidRPr="00354998">
        <w:rPr>
          <w:rFonts w:ascii="Times New Roman" w:hAnsi="Times New Roman"/>
          <w:color w:val="000000"/>
        </w:rPr>
        <w:br/>
      </w:r>
      <w:r w:rsidRPr="00354998">
        <w:rPr>
          <w:rStyle w:val="fontstyle01"/>
          <w:rFonts w:ascii="Times New Roman" w:hAnsi="Times New Roman"/>
        </w:rPr>
        <w:t>осуществляющих образовательную деятельность, утвержденный приказом Минобрнауки</w:t>
      </w:r>
      <w:r w:rsidRPr="00354998">
        <w:rPr>
          <w:rFonts w:ascii="Times New Roman" w:hAnsi="Times New Roman"/>
          <w:color w:val="000000"/>
        </w:rPr>
        <w:br/>
      </w:r>
      <w:r w:rsidRPr="00354998">
        <w:rPr>
          <w:rStyle w:val="fontstyle01"/>
          <w:rFonts w:ascii="Times New Roman" w:hAnsi="Times New Roman"/>
        </w:rPr>
        <w:t>России от 30 июля 2020 года №845/369</w:t>
      </w:r>
    </w:p>
    <w:p w:rsidR="00F93475" w:rsidRPr="003F7EF9" w:rsidRDefault="00F93475" w:rsidP="00DC2EAC">
      <w:pPr>
        <w:pStyle w:val="1"/>
        <w:spacing w:after="0" w:line="240" w:lineRule="auto"/>
        <w:ind w:left="0" w:firstLine="708"/>
        <w:jc w:val="both"/>
        <w:rPr>
          <w:rStyle w:val="fontstyle01"/>
          <w:rFonts w:ascii="Times New Roman" w:hAnsi="Times New Roman"/>
        </w:rPr>
      </w:pPr>
      <w:r w:rsidRPr="00354998">
        <w:rPr>
          <w:rStyle w:val="fontstyle01"/>
          <w:rFonts w:ascii="Times New Roman" w:hAnsi="Times New Roman"/>
        </w:rPr>
        <w:t xml:space="preserve">– </w:t>
      </w:r>
      <w:r w:rsidRPr="00354998">
        <w:rPr>
          <w:rStyle w:val="fontstyle21"/>
          <w:rFonts w:ascii="Times New Roman" w:hAnsi="Times New Roman"/>
        </w:rPr>
        <w:t>Методические</w:t>
      </w:r>
      <w:r w:rsidRPr="003F7EF9">
        <w:rPr>
          <w:rStyle w:val="fontstyle21"/>
          <w:rFonts w:ascii="Times New Roman" w:hAnsi="Times New Roman"/>
        </w:rPr>
        <w:t xml:space="preserve"> рекомендации по разработке основных профессиональных</w:t>
      </w:r>
      <w:r w:rsidRPr="003F7EF9">
        <w:rPr>
          <w:rFonts w:ascii="Times New Roman" w:hAnsi="Times New Roman"/>
          <w:color w:val="000000"/>
        </w:rPr>
        <w:br/>
      </w:r>
      <w:r w:rsidRPr="003F7EF9">
        <w:rPr>
          <w:rStyle w:val="fontstyle21"/>
          <w:rFonts w:ascii="Times New Roman" w:hAnsi="Times New Roman"/>
        </w:rPr>
        <w:t>образовательных программ и дополнительных профессиональных программ с учетом</w:t>
      </w:r>
      <w:r w:rsidRPr="003F7EF9">
        <w:rPr>
          <w:rFonts w:ascii="Times New Roman" w:hAnsi="Times New Roman"/>
          <w:color w:val="000000"/>
        </w:rPr>
        <w:br/>
      </w:r>
      <w:r w:rsidRPr="003F7EF9">
        <w:rPr>
          <w:rStyle w:val="fontstyle21"/>
          <w:rFonts w:ascii="Times New Roman" w:hAnsi="Times New Roman"/>
        </w:rPr>
        <w:t>соответствующих профессиональных стандартов (утв. Министерством образования и науки</w:t>
      </w:r>
      <w:r w:rsidRPr="003F7EF9">
        <w:rPr>
          <w:rFonts w:ascii="Times New Roman" w:hAnsi="Times New Roman"/>
          <w:color w:val="000000"/>
        </w:rPr>
        <w:t xml:space="preserve"> </w:t>
      </w:r>
      <w:r w:rsidRPr="003F7EF9">
        <w:rPr>
          <w:rStyle w:val="fontstyle21"/>
          <w:rFonts w:ascii="Times New Roman" w:hAnsi="Times New Roman"/>
        </w:rPr>
        <w:t>РФ 22 января 2015 г. N ДЛ-1/05вн);</w:t>
      </w:r>
    </w:p>
    <w:p w:rsidR="00F93475" w:rsidRPr="003F7EF9" w:rsidRDefault="008358AD" w:rsidP="00C40965">
      <w:pPr>
        <w:pStyle w:val="1"/>
        <w:spacing w:after="0" w:line="240" w:lineRule="auto"/>
        <w:ind w:left="0" w:firstLine="708"/>
        <w:jc w:val="both"/>
        <w:rPr>
          <w:rStyle w:val="fontstyle21"/>
          <w:rFonts w:ascii="Times New Roman" w:hAnsi="Times New Roman"/>
        </w:rPr>
      </w:pPr>
      <w:r w:rsidRPr="003F7EF9">
        <w:rPr>
          <w:rStyle w:val="fontstyle01"/>
          <w:rFonts w:ascii="Times New Roman" w:hAnsi="Times New Roman"/>
        </w:rPr>
        <w:sym w:font="Symbol" w:char="F02D"/>
      </w:r>
      <w:r w:rsidR="00360C3C" w:rsidRPr="003F7EF9">
        <w:rPr>
          <w:rStyle w:val="fontstyle01"/>
          <w:rFonts w:ascii="Times New Roman" w:hAnsi="Times New Roman"/>
        </w:rPr>
        <w:t xml:space="preserve"> </w:t>
      </w:r>
      <w:r w:rsidR="006F41A7" w:rsidRPr="003F7EF9">
        <w:rPr>
          <w:rStyle w:val="fontstyle21"/>
          <w:rFonts w:ascii="Times New Roman" w:hAnsi="Times New Roman"/>
        </w:rPr>
        <w:t>Устав</w:t>
      </w:r>
      <w:r w:rsidR="00DC2EAC" w:rsidRPr="003F7EF9">
        <w:rPr>
          <w:rStyle w:val="fontstyle21"/>
          <w:rFonts w:ascii="Times New Roman" w:hAnsi="Times New Roman"/>
        </w:rPr>
        <w:t xml:space="preserve"> ФГБОУ ВО «Чеченский государственный университет им. А.А.Кадырова»;</w:t>
      </w:r>
    </w:p>
    <w:p w:rsidR="00F93475" w:rsidRPr="003F7EF9" w:rsidRDefault="008358AD" w:rsidP="00DC2EAC">
      <w:pPr>
        <w:pStyle w:val="1"/>
        <w:spacing w:after="0" w:line="240" w:lineRule="auto"/>
        <w:ind w:left="0" w:firstLine="708"/>
        <w:jc w:val="both"/>
        <w:rPr>
          <w:rStyle w:val="fontstyle21"/>
          <w:rFonts w:ascii="Times New Roman" w:hAnsi="Times New Roman"/>
        </w:rPr>
      </w:pPr>
      <w:r w:rsidRPr="003F7EF9">
        <w:rPr>
          <w:rStyle w:val="fontstyle01"/>
          <w:rFonts w:ascii="Times New Roman" w:hAnsi="Times New Roman"/>
        </w:rPr>
        <w:sym w:font="Symbol" w:char="F02D"/>
      </w:r>
      <w:r w:rsidR="00C40965">
        <w:rPr>
          <w:rStyle w:val="fontstyle01"/>
          <w:rFonts w:ascii="Times New Roman" w:hAnsi="Times New Roman"/>
        </w:rPr>
        <w:t xml:space="preserve"> </w:t>
      </w:r>
      <w:r w:rsidR="0024138E" w:rsidRPr="003F7EF9">
        <w:rPr>
          <w:rStyle w:val="fontstyle01"/>
          <w:rFonts w:ascii="Times New Roman" w:hAnsi="Times New Roman"/>
        </w:rPr>
        <w:t xml:space="preserve"> </w:t>
      </w:r>
      <w:r w:rsidR="00F93475" w:rsidRPr="003F7EF9">
        <w:rPr>
          <w:rStyle w:val="fontstyle21"/>
          <w:rFonts w:ascii="Times New Roman" w:hAnsi="Times New Roman"/>
        </w:rPr>
        <w:t>Иные локальные нормативные акты, регламентирующие в Университете</w:t>
      </w:r>
    </w:p>
    <w:p w:rsidR="00A25DE1" w:rsidRPr="003F7EF9" w:rsidRDefault="00F93475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  <w:r w:rsidRPr="003F7EF9">
        <w:rPr>
          <w:rStyle w:val="fontstyle21"/>
          <w:rFonts w:ascii="Times New Roman" w:hAnsi="Times New Roman"/>
        </w:rPr>
        <w:t>организацию и обеспечение учебного процесса.</w:t>
      </w:r>
    </w:p>
    <w:p w:rsidR="00A25DE1" w:rsidRPr="003F7EF9" w:rsidRDefault="00A25DE1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A25DE1" w:rsidRPr="003F7EF9" w:rsidRDefault="00A25DE1" w:rsidP="00A25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EF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1.2.</w:t>
      </w:r>
      <w:r w:rsidRPr="003F7EF9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Общая характеристика вузовской основной образовательной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  <w:t xml:space="preserve">программы высшего образования по направлению подготовки </w:t>
      </w:r>
      <w:r w:rsidRPr="003F7EF9">
        <w:rPr>
          <w:rFonts w:ascii="Times New Roman" w:eastAsia="Times New Roman" w:hAnsi="Times New Roman" w:cs="Times New Roman"/>
          <w:b/>
          <w:sz w:val="24"/>
          <w:szCs w:val="24"/>
        </w:rPr>
        <w:t>44.04.02 Психолого-педагогическое образование</w:t>
      </w:r>
    </w:p>
    <w:p w:rsidR="00D013D4" w:rsidRPr="003F7EF9" w:rsidRDefault="00D013D4" w:rsidP="00F94F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13D4" w:rsidRPr="003F7EF9" w:rsidRDefault="00D013D4" w:rsidP="00D013D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1.2.1. Цель (миссия) </w:t>
      </w:r>
      <w:r w:rsidR="00274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ВО</w:t>
      </w:r>
    </w:p>
    <w:p w:rsidR="00F94FAC" w:rsidRPr="003F7EF9" w:rsidRDefault="00F94FAC" w:rsidP="00F94F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94FAC" w:rsidRPr="00F94FAC" w:rsidRDefault="00F94FAC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F94FAC">
        <w:rPr>
          <w:rFonts w:ascii="Times New Roman" w:eastAsia="Times New Roman" w:hAnsi="Times New Roman" w:cs="Times New Roman"/>
          <w:lang w:eastAsia="en-US"/>
        </w:rPr>
        <w:t xml:space="preserve">Образовательная программа имеет своей целью обеспечение: </w:t>
      </w:r>
    </w:p>
    <w:p w:rsidR="00F94FAC" w:rsidRPr="00F94FAC" w:rsidRDefault="00F94FAC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F94FAC">
        <w:rPr>
          <w:rFonts w:ascii="Times New Roman" w:eastAsia="Times New Roman" w:hAnsi="Times New Roman" w:cs="Times New Roman"/>
          <w:lang w:eastAsia="en-US"/>
        </w:rPr>
        <w:lastRenderedPageBreak/>
        <w:sym w:font="Symbol" w:char="F02D"/>
      </w:r>
      <w:r w:rsidRPr="00F94FAC">
        <w:rPr>
          <w:rFonts w:ascii="Times New Roman" w:eastAsia="Times New Roman" w:hAnsi="Times New Roman" w:cs="Times New Roman"/>
          <w:lang w:eastAsia="en-US"/>
        </w:rPr>
        <w:t xml:space="preserve"> качественной профессиональной подготовки специалистов, обладающих компетенциями в соответствии с требованиями ФГОС ВО 44.0</w:t>
      </w:r>
      <w:r>
        <w:rPr>
          <w:rFonts w:ascii="Times New Roman" w:eastAsia="Times New Roman" w:hAnsi="Times New Roman" w:cs="Times New Roman"/>
          <w:lang w:eastAsia="en-US"/>
        </w:rPr>
        <w:t>4</w:t>
      </w:r>
      <w:r w:rsidRPr="00F94FAC">
        <w:rPr>
          <w:rFonts w:ascii="Times New Roman" w:eastAsia="Times New Roman" w:hAnsi="Times New Roman" w:cs="Times New Roman"/>
          <w:lang w:eastAsia="en-US"/>
        </w:rPr>
        <w:t xml:space="preserve">.02 Психолого-педагогическое образование, профессионального стандарта, требованиями, предъявляемыми к выпускникам на рынке труда, компетенциями рекомендованными ведущими работодателями, объединениями работодателей отрасли; </w:t>
      </w:r>
    </w:p>
    <w:p w:rsidR="00F94FAC" w:rsidRDefault="00F94FAC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F94FAC">
        <w:rPr>
          <w:rFonts w:ascii="Times New Roman" w:eastAsia="Times New Roman" w:hAnsi="Times New Roman" w:cs="Times New Roman"/>
          <w:lang w:eastAsia="en-US"/>
        </w:rPr>
        <w:sym w:font="Symbol" w:char="F02D"/>
      </w:r>
      <w:r w:rsidRPr="00F94FAC">
        <w:rPr>
          <w:rFonts w:ascii="Times New Roman" w:eastAsia="Times New Roman" w:hAnsi="Times New Roman" w:cs="Times New Roman"/>
          <w:lang w:eastAsia="en-US"/>
        </w:rPr>
        <w:t xml:space="preserve"> развития у обучающихся качеств и компетенций, позволяющих быть профессионально и личностно успешными.</w:t>
      </w:r>
    </w:p>
    <w:p w:rsidR="003B2909" w:rsidRDefault="003B2909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3B2909" w:rsidRPr="003B2909" w:rsidRDefault="003B2909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3B2909">
        <w:rPr>
          <w:rFonts w:ascii="Times New Roman" w:eastAsia="Times New Roman" w:hAnsi="Times New Roman" w:cs="Times New Roman"/>
          <w:b/>
          <w:lang w:eastAsia="en-US"/>
        </w:rPr>
        <w:t xml:space="preserve">1.2.2. Квалификация, присваиваемая выпускникам </w:t>
      </w:r>
      <w:r w:rsidR="00274BE0">
        <w:rPr>
          <w:rFonts w:ascii="Times New Roman" w:eastAsia="Times New Roman" w:hAnsi="Times New Roman" w:cs="Times New Roman"/>
          <w:b/>
          <w:lang w:eastAsia="en-US"/>
        </w:rPr>
        <w:t>АОП</w:t>
      </w:r>
      <w:r w:rsidRPr="003B2909">
        <w:rPr>
          <w:rFonts w:ascii="Times New Roman" w:eastAsia="Times New Roman" w:hAnsi="Times New Roman" w:cs="Times New Roman"/>
          <w:b/>
          <w:lang w:eastAsia="en-US"/>
        </w:rPr>
        <w:t xml:space="preserve"> ВО</w:t>
      </w:r>
    </w:p>
    <w:p w:rsidR="00C27921" w:rsidRDefault="003B2909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</w:t>
      </w:r>
      <w:r w:rsidR="00C409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магистр</w:t>
      </w:r>
    </w:p>
    <w:p w:rsidR="003B2909" w:rsidRPr="00F94FAC" w:rsidRDefault="003B2909" w:rsidP="00F94F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C27921" w:rsidRDefault="003B2909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1.2.3</w:t>
      </w:r>
      <w:r w:rsidR="00C279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Форма обучения</w:t>
      </w:r>
    </w:p>
    <w:p w:rsidR="003B2909" w:rsidRDefault="003B2909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C27921" w:rsidRDefault="00C27921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2792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Очная, очно/заочная, заочная</w:t>
      </w:r>
    </w:p>
    <w:p w:rsidR="003B2909" w:rsidRDefault="003B2909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27921" w:rsidRDefault="00C27921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279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</w:t>
      </w:r>
      <w:r w:rsidR="003B290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.2.4</w:t>
      </w:r>
      <w:r w:rsidRPr="00C279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Срок получения образования</w:t>
      </w:r>
    </w:p>
    <w:p w:rsidR="003B2909" w:rsidRPr="00C27921" w:rsidRDefault="003B2909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D7CF3" w:rsidRPr="00744775" w:rsidRDefault="00FD7CF3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2792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Срок получения образования по программе </w:t>
      </w:r>
      <w:r w:rsidRPr="00C40965">
        <w:rPr>
          <w:rFonts w:ascii="Times New Roman" w:hAnsi="Times New Roman" w:cs="Times New Roman"/>
        </w:rPr>
        <w:t>магистратуры</w:t>
      </w:r>
      <w:r w:rsidRPr="00C2792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(вне зависимости от применяемых образовательных технологий):</w:t>
      </w:r>
    </w:p>
    <w:p w:rsidR="00FD7CF3" w:rsidRPr="00F94FAC" w:rsidRDefault="00FD7CF3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94FA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</w:t>
      </w:r>
      <w:r w:rsidRPr="00F94FA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года;</w:t>
      </w:r>
    </w:p>
    <w:p w:rsidR="00FD7CF3" w:rsidRPr="00F94FAC" w:rsidRDefault="00FD7CF3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94FA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очно/</w:t>
      </w:r>
      <w:r w:rsidRPr="00F94FA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заочной форме, включая каникулы, предоставляемые после прохождения государственной итоговой аттестации,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2года 6 мес;</w:t>
      </w:r>
    </w:p>
    <w:p w:rsidR="00FD7CF3" w:rsidRDefault="00FD7CF3" w:rsidP="00FD7CF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94FA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 заочной форме, включая каникулы, предоставляемые после прохождения государственной итоговой аттестации,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2года 6 мес.</w:t>
      </w:r>
    </w:p>
    <w:p w:rsidR="00C27921" w:rsidRPr="003F7EF9" w:rsidRDefault="00FD7CF3" w:rsidP="00FD7CF3">
      <w:pPr>
        <w:tabs>
          <w:tab w:val="left" w:pos="0"/>
        </w:tabs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Срок обучения </w:t>
      </w:r>
      <w:r w:rsidRPr="003F7EF9">
        <w:rPr>
          <w:rStyle w:val="fontstyle01"/>
          <w:rFonts w:ascii="Times New Roman" w:hAnsi="Times New Roman" w:cs="Times New Roman"/>
        </w:rPr>
        <w:t>при обучении по индивидуальному учебному плану инвалидов и лиц с ОВЗ может быть</w:t>
      </w:r>
      <w:r w:rsidRPr="003F7EF9">
        <w:rPr>
          <w:rFonts w:ascii="Times New Roman" w:hAnsi="Times New Roman" w:cs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увеличен по их заявлению не более чем на полгода по сравнению со сроком получения</w:t>
      </w:r>
      <w:r w:rsidRPr="003F7EF9">
        <w:rPr>
          <w:rFonts w:ascii="Times New Roman" w:hAnsi="Times New Roman" w:cs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образования, установленным для соответствующей формы обучения.</w:t>
      </w:r>
    </w:p>
    <w:p w:rsidR="00C27921" w:rsidRPr="003F7EF9" w:rsidRDefault="00D013D4" w:rsidP="00FD7CF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7EF9">
        <w:rPr>
          <w:rFonts w:ascii="Times New Roman" w:hAnsi="Times New Roman" w:cs="Times New Roman"/>
          <w:b/>
          <w:bCs/>
          <w:color w:val="000000"/>
        </w:rPr>
        <w:br/>
      </w:r>
      <w:r w:rsidR="00FD7CF3" w:rsidRPr="003F7E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C27921" w:rsidRPr="003F7EF9"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 w:rsidR="003B2909" w:rsidRPr="003F7EF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C27921" w:rsidRPr="003F7EF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D7CF3" w:rsidRPr="003F7EF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27921" w:rsidRPr="003F7E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Объем </w:t>
      </w:r>
      <w:r w:rsidR="00274BE0">
        <w:rPr>
          <w:rFonts w:ascii="Times New Roman" w:hAnsi="Times New Roman" w:cs="Times New Roman"/>
          <w:b/>
          <w:color w:val="000000"/>
          <w:sz w:val="24"/>
          <w:szCs w:val="24"/>
        </w:rPr>
        <w:t>АОП</w:t>
      </w:r>
      <w:r w:rsidR="00C27921" w:rsidRPr="003F7E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</w:t>
      </w:r>
    </w:p>
    <w:p w:rsidR="00F94FAC" w:rsidRPr="003F7EF9" w:rsidRDefault="00FD7CF3" w:rsidP="00FD7CF3">
      <w:pPr>
        <w:tabs>
          <w:tab w:val="left" w:pos="0"/>
        </w:tabs>
        <w:spacing w:after="0"/>
        <w:ind w:firstLine="709"/>
        <w:jc w:val="both"/>
        <w:rPr>
          <w:rStyle w:val="fontstyle21"/>
          <w:rFonts w:ascii="Times New Roman" w:eastAsia="Times New Roman" w:hAnsi="Times New Roman" w:cs="Times New Roman"/>
          <w:bCs/>
          <w:color w:val="auto"/>
          <w:lang w:eastAsia="en-US"/>
        </w:rPr>
      </w:pPr>
      <w:r w:rsidRPr="003F7EF9">
        <w:rPr>
          <w:rFonts w:ascii="Times New Roman" w:hAnsi="Times New Roman" w:cs="Times New Roman"/>
          <w:color w:val="000000"/>
          <w:sz w:val="24"/>
          <w:szCs w:val="24"/>
        </w:rPr>
        <w:t xml:space="preserve"> Объем</w:t>
      </w:r>
      <w:r w:rsidRPr="003F7E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7EF9">
        <w:rPr>
          <w:rFonts w:ascii="Times New Roman" w:hAnsi="Times New Roman" w:cs="Times New Roman"/>
          <w:color w:val="000000"/>
          <w:sz w:val="24"/>
          <w:szCs w:val="24"/>
        </w:rPr>
        <w:t>программы магистратуры составляет</w:t>
      </w:r>
      <w:r w:rsidRPr="003F7EF9">
        <w:rPr>
          <w:rFonts w:ascii="Times New Roman" w:hAnsi="Times New Roman" w:cs="Times New Roman"/>
        </w:rPr>
        <w:t xml:space="preserve"> </w:t>
      </w:r>
      <w:r w:rsidR="00D013D4" w:rsidRPr="003F7EF9">
        <w:rPr>
          <w:rStyle w:val="fontstyle21"/>
          <w:rFonts w:ascii="Times New Roman" w:hAnsi="Times New Roman" w:cs="Times New Roman"/>
        </w:rPr>
        <w:t>магистратуры 120 зачетных единиц вне зависимости от формы</w:t>
      </w:r>
      <w:r w:rsidR="00F94FAC" w:rsidRPr="003F7EF9">
        <w:rPr>
          <w:rFonts w:ascii="Times New Roman" w:hAnsi="Times New Roman" w:cs="Times New Roman"/>
          <w:color w:val="000000"/>
        </w:rPr>
        <w:t xml:space="preserve"> </w:t>
      </w:r>
      <w:r w:rsidR="00D013D4" w:rsidRPr="003F7EF9">
        <w:rPr>
          <w:rStyle w:val="fontstyle21"/>
          <w:rFonts w:ascii="Times New Roman" w:hAnsi="Times New Roman" w:cs="Times New Roman"/>
        </w:rPr>
        <w:t>обучения, применяемых образов</w:t>
      </w:r>
      <w:r w:rsidR="00F94FAC" w:rsidRPr="003F7EF9">
        <w:rPr>
          <w:rStyle w:val="fontstyle21"/>
          <w:rFonts w:ascii="Times New Roman" w:hAnsi="Times New Roman" w:cs="Times New Roman"/>
        </w:rPr>
        <w:t xml:space="preserve">ательных технологий, реализации </w:t>
      </w:r>
      <w:r w:rsidR="00D013D4" w:rsidRPr="003F7EF9">
        <w:rPr>
          <w:rStyle w:val="fontstyle21"/>
          <w:rFonts w:ascii="Times New Roman" w:hAnsi="Times New Roman" w:cs="Times New Roman"/>
        </w:rPr>
        <w:t>образовательной</w:t>
      </w:r>
      <w:r w:rsidR="00F94FAC" w:rsidRPr="003F7EF9">
        <w:rPr>
          <w:rFonts w:ascii="Times New Roman" w:hAnsi="Times New Roman" w:cs="Times New Roman"/>
          <w:color w:val="000000"/>
        </w:rPr>
        <w:t xml:space="preserve"> </w:t>
      </w:r>
      <w:r w:rsidR="00D013D4" w:rsidRPr="003F7EF9">
        <w:rPr>
          <w:rStyle w:val="fontstyle21"/>
          <w:rFonts w:ascii="Times New Roman" w:hAnsi="Times New Roman" w:cs="Times New Roman"/>
        </w:rPr>
        <w:t>программы с использованием сетевой формы, онлайн курсов, реализации образовательной</w:t>
      </w:r>
      <w:r w:rsidR="00F94FAC" w:rsidRPr="003F7EF9">
        <w:rPr>
          <w:rFonts w:ascii="Times New Roman" w:hAnsi="Times New Roman" w:cs="Times New Roman"/>
          <w:color w:val="000000"/>
        </w:rPr>
        <w:t xml:space="preserve"> </w:t>
      </w:r>
      <w:r w:rsidR="00D013D4" w:rsidRPr="003F7EF9">
        <w:rPr>
          <w:rStyle w:val="fontstyle21"/>
          <w:rFonts w:ascii="Times New Roman" w:hAnsi="Times New Roman" w:cs="Times New Roman"/>
        </w:rPr>
        <w:t>программы по индивидуальному учебному плану</w:t>
      </w:r>
      <w:r w:rsidRPr="003F7EF9">
        <w:rPr>
          <w:rStyle w:val="fontstyle21"/>
          <w:rFonts w:ascii="Times New Roman" w:hAnsi="Times New Roman" w:cs="Times New Roman"/>
        </w:rPr>
        <w:t>.</w:t>
      </w:r>
    </w:p>
    <w:p w:rsidR="00F94FAC" w:rsidRPr="003F7EF9" w:rsidRDefault="00F94FAC" w:rsidP="00F94FAC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F94FAC" w:rsidRPr="003F7EF9" w:rsidRDefault="00FD7CF3" w:rsidP="00FD7CF3">
      <w:pPr>
        <w:pStyle w:val="1"/>
        <w:spacing w:after="0" w:line="240" w:lineRule="auto"/>
        <w:ind w:left="0" w:firstLine="708"/>
        <w:jc w:val="both"/>
        <w:rPr>
          <w:rStyle w:val="fontstyle21"/>
          <w:rFonts w:ascii="Times New Roman" w:hAnsi="Times New Roman"/>
        </w:rPr>
      </w:pPr>
      <w:r w:rsidRPr="003F7EF9">
        <w:rPr>
          <w:rStyle w:val="fontstyle01"/>
          <w:rFonts w:ascii="Times New Roman" w:hAnsi="Times New Roman"/>
        </w:rPr>
        <w:t>Объем программы магистратуры, реализуемый за один учебный год, составляет не более 70</w:t>
      </w:r>
      <w:r w:rsidRPr="003F7EF9">
        <w:rPr>
          <w:rFonts w:ascii="Times New Roman" w:hAnsi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/>
        </w:rPr>
        <w:t>з.е. вне зависимости от формы обучения, применяемых образовательных технологий, реализации</w:t>
      </w:r>
      <w:r w:rsidRPr="003F7EF9">
        <w:rPr>
          <w:rFonts w:ascii="Times New Roman" w:hAnsi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/>
        </w:rPr>
        <w:t>программы магистратуры с использованием сетевой формы, реализации программы магистратуры</w:t>
      </w:r>
      <w:r w:rsidRPr="003F7EF9">
        <w:rPr>
          <w:rFonts w:ascii="Times New Roman" w:hAnsi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/>
        </w:rPr>
        <w:t>по индивидуальному учебному плану (за исключением ускоренного обучения), а при ускоренном</w:t>
      </w:r>
      <w:r w:rsidRPr="003F7EF9">
        <w:rPr>
          <w:rFonts w:ascii="Times New Roman" w:hAnsi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/>
        </w:rPr>
        <w:t>обучении - не более 80 з.е.</w:t>
      </w:r>
    </w:p>
    <w:p w:rsidR="00F94FAC" w:rsidRPr="003F7EF9" w:rsidRDefault="00F94FAC" w:rsidP="00F94FAC">
      <w:pPr>
        <w:pStyle w:val="1"/>
        <w:spacing w:after="0" w:line="240" w:lineRule="auto"/>
        <w:ind w:left="0"/>
        <w:rPr>
          <w:rStyle w:val="fontstyle21"/>
          <w:rFonts w:ascii="Times New Roman" w:hAnsi="Times New Roman"/>
        </w:rPr>
      </w:pPr>
    </w:p>
    <w:p w:rsidR="00C76EF6" w:rsidRPr="003F7EF9" w:rsidRDefault="00C27921" w:rsidP="00C40965">
      <w:pPr>
        <w:ind w:left="708"/>
        <w:rPr>
          <w:rFonts w:ascii="Times New Roman" w:hAnsi="Times New Roman" w:cs="Times New Roman"/>
          <w:b/>
        </w:rPr>
      </w:pPr>
      <w:r w:rsidRPr="003F7EF9">
        <w:rPr>
          <w:rFonts w:ascii="Times New Roman" w:hAnsi="Times New Roman" w:cs="Times New Roman"/>
          <w:b/>
        </w:rPr>
        <w:t>1.2.</w:t>
      </w:r>
      <w:r w:rsidR="003B2909" w:rsidRPr="003F7EF9">
        <w:rPr>
          <w:rFonts w:ascii="Times New Roman" w:hAnsi="Times New Roman" w:cs="Times New Roman"/>
          <w:b/>
        </w:rPr>
        <w:t>6</w:t>
      </w:r>
      <w:r w:rsidRPr="003F7EF9">
        <w:rPr>
          <w:rFonts w:ascii="Times New Roman" w:hAnsi="Times New Roman" w:cs="Times New Roman"/>
          <w:b/>
        </w:rPr>
        <w:t xml:space="preserve">. </w:t>
      </w:r>
      <w:r w:rsidR="00FD7CF3" w:rsidRPr="003F7EF9">
        <w:rPr>
          <w:rFonts w:ascii="Times New Roman" w:hAnsi="Times New Roman" w:cs="Times New Roman"/>
          <w:b/>
        </w:rPr>
        <w:t xml:space="preserve">Язык реализация </w:t>
      </w:r>
      <w:r w:rsidR="00274BE0">
        <w:rPr>
          <w:rFonts w:ascii="Times New Roman" w:hAnsi="Times New Roman" w:cs="Times New Roman"/>
          <w:b/>
        </w:rPr>
        <w:t>АОП</w:t>
      </w:r>
      <w:r w:rsidR="00FD7CF3" w:rsidRPr="003F7EF9">
        <w:rPr>
          <w:rFonts w:ascii="Times New Roman" w:hAnsi="Times New Roman" w:cs="Times New Roman"/>
          <w:b/>
        </w:rPr>
        <w:t xml:space="preserve"> ВО</w:t>
      </w:r>
    </w:p>
    <w:p w:rsidR="00A25DE1" w:rsidRPr="008D2627" w:rsidRDefault="00C76EF6" w:rsidP="008D2627">
      <w:pPr>
        <w:ind w:firstLine="708"/>
        <w:rPr>
          <w:rStyle w:val="fontstyle21"/>
          <w:rFonts w:ascii="Times New Roman" w:hAnsi="Times New Roman" w:cs="Times New Roman"/>
          <w:color w:val="auto"/>
        </w:rPr>
      </w:pPr>
      <w:r w:rsidRPr="003F7EF9">
        <w:rPr>
          <w:rFonts w:ascii="Times New Roman" w:hAnsi="Times New Roman" w:cs="Times New Roman"/>
        </w:rPr>
        <w:t>Образовательная программа реализуется на государстве</w:t>
      </w:r>
      <w:r w:rsidR="00C40965">
        <w:rPr>
          <w:rFonts w:ascii="Times New Roman" w:hAnsi="Times New Roman" w:cs="Times New Roman"/>
        </w:rPr>
        <w:t>нном языке Российской Федерации.</w:t>
      </w:r>
    </w:p>
    <w:p w:rsidR="00D013D4" w:rsidRPr="003F7EF9" w:rsidRDefault="00D013D4" w:rsidP="00D013D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1.3.</w:t>
      </w:r>
      <w:r w:rsidRPr="003F7EF9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Требования к уровню подготовки, необходимому для освоения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</w:r>
      <w:r w:rsidR="00274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ВО.</w:t>
      </w:r>
    </w:p>
    <w:p w:rsidR="00A25DE1" w:rsidRPr="003F7EF9" w:rsidRDefault="00A25DE1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C27921" w:rsidRPr="003F7EF9" w:rsidRDefault="00C27921" w:rsidP="008B676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Поступающий на обучение по </w:t>
      </w:r>
      <w:r w:rsidR="00274BE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ВО в части требований к уровню подготовки,</w:t>
      </w:r>
    </w:p>
    <w:p w:rsidR="007B4621" w:rsidRPr="008D2627" w:rsidRDefault="00C27921" w:rsidP="008D2627">
      <w:pPr>
        <w:spacing w:after="0"/>
        <w:jc w:val="both"/>
        <w:rPr>
          <w:rStyle w:val="fontstyle21"/>
          <w:rFonts w:ascii="Times New Roman" w:eastAsia="Times New Roman" w:hAnsi="Times New Roman" w:cs="Times New Roman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необходимому для освоения </w:t>
      </w:r>
      <w:r w:rsidR="00112F6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адаптированной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программы, должен иметь</w:t>
      </w:r>
      <w:r w:rsidR="00CA5CA9" w:rsidRPr="003F7EF9">
        <w:rPr>
          <w:rFonts w:ascii="Times New Roman" w:hAnsi="Times New Roman" w:cs="Times New Roman"/>
          <w:color w:val="000000"/>
          <w:sz w:val="24"/>
          <w:szCs w:val="24"/>
        </w:rPr>
        <w:t xml:space="preserve"> наличие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документ установленного образца </w:t>
      </w:r>
      <w:r w:rsidR="00CA5CA9" w:rsidRPr="003F7EF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F7EF9">
        <w:rPr>
          <w:rFonts w:ascii="Times New Roman" w:hAnsi="Times New Roman" w:cs="Times New Roman"/>
          <w:color w:val="000000"/>
          <w:sz w:val="24"/>
          <w:szCs w:val="24"/>
        </w:rPr>
        <w:t>диплома</w:t>
      </w:r>
      <w:r w:rsidR="00CA5CA9" w:rsidRPr="003F7EF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F7EF9">
        <w:rPr>
          <w:rFonts w:ascii="Times New Roman" w:hAnsi="Times New Roman" w:cs="Times New Roman"/>
          <w:color w:val="000000"/>
          <w:sz w:val="24"/>
          <w:szCs w:val="24"/>
        </w:rPr>
        <w:t xml:space="preserve"> о высшем образовании</w:t>
      </w:r>
      <w:r w:rsidR="00CA5CA9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CA5CA9" w:rsidRPr="003F7EF9" w:rsidRDefault="00CA5CA9" w:rsidP="00CA5C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Характеристика профессиональной деятельности выпускника.</w:t>
      </w:r>
    </w:p>
    <w:p w:rsidR="00CA5CA9" w:rsidRPr="003F7EF9" w:rsidRDefault="00CA5CA9" w:rsidP="00CA5C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2.1. Область профессиональной деятельности выпускника.</w:t>
      </w:r>
    </w:p>
    <w:p w:rsidR="008B676A" w:rsidRPr="003F7EF9" w:rsidRDefault="008B676A" w:rsidP="008B676A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F7EF9">
        <w:rPr>
          <w:rStyle w:val="fontstyle01"/>
          <w:rFonts w:ascii="Times New Roman" w:hAnsi="Times New Roman" w:cs="Times New Roman"/>
        </w:rPr>
        <w:t>Область профессиональной деятельности и (или) сферы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профессиональной деятельности, в которых выпускники, освоившие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программу магистратуры, могут осуществлять профессиональную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деятельность: 01 Образование и наука (в сфере дошкольного, начального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общего, основного общего, среднего общего образования,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профессионального обучения, профессионального образования,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дополнительного образования, в сфере научных исследований).</w:t>
      </w:r>
    </w:p>
    <w:p w:rsidR="008B676A" w:rsidRPr="003F7EF9" w:rsidRDefault="008B676A" w:rsidP="008B676A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F7EF9">
        <w:rPr>
          <w:rStyle w:val="fontstyle01"/>
          <w:rFonts w:ascii="Times New Roman" w:hAnsi="Times New Roman" w:cs="Times New Roman"/>
        </w:rPr>
        <w:t>Выпускники могут осуществлять профессиональную деятельность в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>других областях и (или) сферах профессиональной деятельности при условии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>соответствия уровня их образования и полученных компетенций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>требованиям к квалификации работника</w:t>
      </w:r>
      <w:r w:rsidR="009268BF" w:rsidRPr="003F7EF9">
        <w:rPr>
          <w:rStyle w:val="fontstyle01"/>
          <w:rFonts w:ascii="Times New Roman" w:hAnsi="Times New Roman" w:cs="Times New Roman"/>
        </w:rPr>
        <w:t>.</w:t>
      </w:r>
    </w:p>
    <w:p w:rsidR="009268BF" w:rsidRPr="003F7EF9" w:rsidRDefault="009268BF" w:rsidP="009268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7EF9">
        <w:rPr>
          <w:rFonts w:ascii="Times New Roman" w:hAnsi="Times New Roman"/>
          <w:b/>
          <w:sz w:val="24"/>
          <w:szCs w:val="24"/>
        </w:rPr>
        <w:t>Перечень профессиональных стандартов, соотнесенных с ФГОС ВО,</w:t>
      </w:r>
      <w:r w:rsidRPr="003F7EF9">
        <w:rPr>
          <w:rFonts w:ascii="Times New Roman" w:hAnsi="Times New Roman"/>
          <w:b/>
          <w:bCs/>
          <w:sz w:val="24"/>
          <w:szCs w:val="24"/>
        </w:rPr>
        <w:br/>
      </w:r>
      <w:r w:rsidRPr="003F7EF9">
        <w:rPr>
          <w:rFonts w:ascii="Times New Roman" w:hAnsi="Times New Roman"/>
          <w:b/>
          <w:sz w:val="24"/>
          <w:szCs w:val="24"/>
        </w:rPr>
        <w:t>обобщённых трудовых функций и трудовых функций, имеющих</w:t>
      </w:r>
      <w:r w:rsidRPr="003F7EF9">
        <w:rPr>
          <w:rFonts w:ascii="Times New Roman" w:hAnsi="Times New Roman"/>
          <w:b/>
          <w:bCs/>
          <w:sz w:val="24"/>
          <w:szCs w:val="24"/>
        </w:rPr>
        <w:br/>
      </w:r>
      <w:r w:rsidRPr="003F7EF9">
        <w:rPr>
          <w:rFonts w:ascii="Times New Roman" w:hAnsi="Times New Roman"/>
          <w:b/>
          <w:sz w:val="24"/>
          <w:szCs w:val="24"/>
        </w:rPr>
        <w:t>отношение к профессиональной деятельности выпускников</w:t>
      </w:r>
    </w:p>
    <w:p w:rsidR="00543943" w:rsidRPr="003F7EF9" w:rsidRDefault="009268BF" w:rsidP="009268BF">
      <w:pPr>
        <w:pStyle w:val="1"/>
        <w:spacing w:after="0" w:line="240" w:lineRule="auto"/>
        <w:ind w:left="0"/>
        <w:jc w:val="both"/>
        <w:rPr>
          <w:rStyle w:val="fontstyle01"/>
          <w:rFonts w:ascii="Times New Roman" w:hAnsi="Times New Roman"/>
        </w:rPr>
      </w:pP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21"/>
          <w:rFonts w:ascii="Times New Roman" w:hAnsi="Times New Roman"/>
        </w:rPr>
        <w:t xml:space="preserve">        </w:t>
      </w:r>
      <w:r w:rsidRPr="003F7EF9">
        <w:rPr>
          <w:rStyle w:val="fontstyle21"/>
          <w:rFonts w:ascii="Times New Roman" w:hAnsi="Times New Roman"/>
        </w:rPr>
        <w:sym w:font="Symbol" w:char="F02D"/>
      </w:r>
      <w:r w:rsidRPr="003F7EF9">
        <w:rPr>
          <w:rStyle w:val="fontstyle21"/>
          <w:rFonts w:ascii="Times New Roman" w:hAnsi="Times New Roman"/>
        </w:rPr>
        <w:t xml:space="preserve"> </w:t>
      </w:r>
      <w:r w:rsidRPr="003F7EF9">
        <w:rPr>
          <w:rStyle w:val="fontstyle01"/>
          <w:rFonts w:ascii="Times New Roman" w:hAnsi="Times New Roman"/>
        </w:rPr>
        <w:t>Профессиональный стандарт "Педагог-психолог (психолог в сфере образования)",</w:t>
      </w: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>утвержденный приказом Министерства труда и социальной защиты Российской Федерации от 24</w:t>
      </w:r>
      <w:r w:rsidRPr="003F7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EF9">
        <w:rPr>
          <w:rStyle w:val="fontstyle01"/>
          <w:rFonts w:ascii="Times New Roman" w:hAnsi="Times New Roman"/>
        </w:rPr>
        <w:t>июля 2015 г. N 514н (зарегистрирован Министерством юстиции Российской Федерации 18</w:t>
      </w:r>
      <w:r w:rsidR="00543943" w:rsidRPr="003F7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EF9">
        <w:rPr>
          <w:rStyle w:val="fontstyle01"/>
          <w:rFonts w:ascii="Times New Roman" w:hAnsi="Times New Roman"/>
        </w:rPr>
        <w:t>августа 2015 г., регистрационный N 38575);</w:t>
      </w:r>
    </w:p>
    <w:p w:rsidR="00A70FCF" w:rsidRPr="003F7EF9" w:rsidRDefault="009268BF" w:rsidP="009268BF">
      <w:pPr>
        <w:pStyle w:val="1"/>
        <w:spacing w:after="0" w:line="240" w:lineRule="auto"/>
        <w:ind w:left="0"/>
        <w:jc w:val="both"/>
        <w:rPr>
          <w:rStyle w:val="fontstyle01"/>
          <w:rFonts w:ascii="Times New Roman" w:hAnsi="Times New Roman"/>
        </w:rPr>
      </w:pP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  <w:b/>
        </w:rPr>
        <w:t xml:space="preserve">           Перечень обобщённых трудовых функций и трудовых функций, соответствующих</w:t>
      </w:r>
      <w:r w:rsidR="00A70FCF" w:rsidRPr="003F7E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7EF9">
        <w:rPr>
          <w:rStyle w:val="fontstyle01"/>
          <w:rFonts w:ascii="Times New Roman" w:hAnsi="Times New Roman"/>
          <w:b/>
        </w:rPr>
        <w:t>профессиональной деятельности выпускников данной образовательной программы:</w:t>
      </w:r>
      <w:r w:rsidR="00A70FCF" w:rsidRPr="003F7EF9">
        <w:rPr>
          <w:rStyle w:val="2"/>
        </w:rPr>
        <w:t xml:space="preserve"> (в </w:t>
      </w:r>
      <w:r w:rsidR="00A70FCF" w:rsidRPr="003F7EF9">
        <w:rPr>
          <w:rStyle w:val="fontstyle01"/>
          <w:rFonts w:ascii="Times New Roman" w:hAnsi="Times New Roman"/>
        </w:rPr>
        <w:t>соответствии с ФГОС ВО по</w:t>
      </w:r>
      <w:r w:rsidR="00A70FCF" w:rsidRPr="003F7EF9">
        <w:rPr>
          <w:rFonts w:ascii="Times New Roman" w:eastAsia="TimesNewRoman" w:hAnsi="Times New Roman"/>
          <w:color w:val="000000"/>
        </w:rPr>
        <w:br/>
      </w:r>
      <w:r w:rsidR="00A70FCF" w:rsidRPr="003F7EF9">
        <w:rPr>
          <w:rStyle w:val="fontstyle01"/>
          <w:rFonts w:ascii="Times New Roman" w:hAnsi="Times New Roman"/>
        </w:rPr>
        <w:t>направлению подготовки (специальности):</w:t>
      </w:r>
    </w:p>
    <w:p w:rsidR="009268BF" w:rsidRPr="003F7EF9" w:rsidRDefault="009268BF" w:rsidP="009268B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 xml:space="preserve">            А.7 Психолого-педагогическое сопровождение образовательного процесса в</w:t>
      </w: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>образовательных организациях общего, профессионального и дополнительного образования,</w:t>
      </w:r>
      <w:r w:rsidRPr="003F7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EF9">
        <w:rPr>
          <w:rStyle w:val="fontstyle01"/>
          <w:rFonts w:ascii="Times New Roman" w:hAnsi="Times New Roman"/>
        </w:rPr>
        <w:t>сопровождение основных и дополнительных образовательных программ:</w:t>
      </w:r>
    </w:p>
    <w:p w:rsidR="00543943" w:rsidRPr="003F7EF9" w:rsidRDefault="009268BF" w:rsidP="00543943">
      <w:pPr>
        <w:pStyle w:val="1"/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</w:rPr>
      </w:pPr>
      <w:r w:rsidRPr="003F7EF9">
        <w:rPr>
          <w:rStyle w:val="fontstyle01"/>
          <w:rFonts w:ascii="Times New Roman" w:hAnsi="Times New Roman"/>
        </w:rPr>
        <w:t>А/01.7 Психолого-педагогическое и методи</w:t>
      </w:r>
      <w:r w:rsidR="00543943" w:rsidRPr="003F7EF9">
        <w:rPr>
          <w:rStyle w:val="fontstyle01"/>
          <w:rFonts w:ascii="Times New Roman" w:hAnsi="Times New Roman"/>
        </w:rPr>
        <w:t>ческое сопровождение реализации</w:t>
      </w:r>
    </w:p>
    <w:p w:rsidR="009268BF" w:rsidRPr="003F7EF9" w:rsidRDefault="009268BF" w:rsidP="00543943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7EF9">
        <w:rPr>
          <w:rStyle w:val="fontstyle01"/>
          <w:rFonts w:ascii="Times New Roman" w:hAnsi="Times New Roman"/>
        </w:rPr>
        <w:t>основных и</w:t>
      </w:r>
      <w:r w:rsidRPr="003F7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EF9">
        <w:rPr>
          <w:rStyle w:val="fontstyle01"/>
          <w:rFonts w:ascii="Times New Roman" w:hAnsi="Times New Roman"/>
        </w:rPr>
        <w:t>дополнительных образовательных программ;</w:t>
      </w: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 xml:space="preserve">           А/02.7 Психологическая экспертиза (оценка) комфортности и безопасности</w:t>
      </w: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>образовательной среды образовательных организаций;</w:t>
      </w: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 xml:space="preserve">          А/03.7 Психологическое консультирование субъектов образовательного процесса;</w:t>
      </w:r>
      <w:r w:rsidRPr="003F7EF9">
        <w:rPr>
          <w:rFonts w:ascii="Times New Roman" w:hAnsi="Times New Roman"/>
          <w:color w:val="000000"/>
          <w:sz w:val="24"/>
          <w:szCs w:val="24"/>
        </w:rPr>
        <w:br/>
      </w:r>
      <w:r w:rsidRPr="003F7EF9">
        <w:rPr>
          <w:rStyle w:val="fontstyle01"/>
          <w:rFonts w:ascii="Times New Roman" w:hAnsi="Times New Roman"/>
        </w:rPr>
        <w:t xml:space="preserve">          А/06.7 Психологическое просвещение субъектов образовательного процесса;</w:t>
      </w:r>
    </w:p>
    <w:p w:rsidR="009268BF" w:rsidRPr="003F7EF9" w:rsidRDefault="009268BF" w:rsidP="009268B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2"/>
        <w:gridCol w:w="2850"/>
        <w:gridCol w:w="2977"/>
        <w:gridCol w:w="2942"/>
      </w:tblGrid>
      <w:tr w:rsidR="009268BF" w:rsidRPr="003F7EF9" w:rsidTr="00FC5740">
        <w:tc>
          <w:tcPr>
            <w:tcW w:w="80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№п\п</w:t>
            </w:r>
          </w:p>
        </w:tc>
        <w:tc>
          <w:tcPr>
            <w:tcW w:w="2850" w:type="dxa"/>
          </w:tcPr>
          <w:p w:rsidR="009268BF" w:rsidRPr="003F7EF9" w:rsidRDefault="009268BF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9268BF" w:rsidRPr="003F7EF9" w:rsidRDefault="009268BF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профессионального стандарта</w:t>
            </w:r>
          </w:p>
        </w:tc>
        <w:tc>
          <w:tcPr>
            <w:tcW w:w="2977" w:type="dxa"/>
          </w:tcPr>
          <w:p w:rsidR="009268BF" w:rsidRPr="003F7EF9" w:rsidRDefault="009268BF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Обобщенная трудовая</w:t>
            </w:r>
          </w:p>
          <w:p w:rsidR="009268BF" w:rsidRPr="003F7EF9" w:rsidRDefault="009268BF" w:rsidP="00FC574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функция</w:t>
            </w:r>
          </w:p>
          <w:p w:rsidR="009268BF" w:rsidRPr="003F7EF9" w:rsidRDefault="009268BF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(ОТФ)</w:t>
            </w: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Трудовая функция</w:t>
            </w:r>
          </w:p>
          <w:p w:rsidR="009268BF" w:rsidRPr="003F7EF9" w:rsidRDefault="009268BF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(ТФ)</w:t>
            </w:r>
          </w:p>
        </w:tc>
      </w:tr>
      <w:tr w:rsidR="009268BF" w:rsidRPr="003F7EF9" w:rsidTr="00FC5740">
        <w:tc>
          <w:tcPr>
            <w:tcW w:w="9571" w:type="dxa"/>
            <w:gridSpan w:val="4"/>
          </w:tcPr>
          <w:p w:rsidR="009268BF" w:rsidRPr="003F7EF9" w:rsidRDefault="009268BF" w:rsidP="00FC574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образования; в сфере научных исследований)</w:t>
            </w:r>
          </w:p>
        </w:tc>
      </w:tr>
      <w:tr w:rsidR="009268BF" w:rsidRPr="003F7EF9" w:rsidTr="00FC5740">
        <w:trPr>
          <w:trHeight w:val="1194"/>
        </w:trPr>
        <w:tc>
          <w:tcPr>
            <w:tcW w:w="802" w:type="dxa"/>
            <w:vMerge w:val="restart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  <w:vMerge w:val="restart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Профессиональный стандарт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01.002 Педагог-психолог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(психолог в сфере образования),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утвержденный приказом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социальной защиты Российской Федерации от 24 июля 2015 г. N 514н (зарегистрирован Министерством юстиции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Российской Федерации 18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августа 2015 г.,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регистрационный N 38575)</w:t>
            </w:r>
          </w:p>
        </w:tc>
        <w:tc>
          <w:tcPr>
            <w:tcW w:w="2977" w:type="dxa"/>
            <w:vMerge w:val="restart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Психолого- педагогическое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сопровождение образовательного процесса в образовательных организациях общего, профессионального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образования,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сопровождение основных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дополнительных образовательных программ</w:t>
            </w: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Психолого-педагогическое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методическое сопровождение реализации основных и дополнительных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образовательных программ</w:t>
            </w:r>
          </w:p>
        </w:tc>
      </w:tr>
      <w:tr w:rsidR="009268BF" w:rsidRPr="003F7EF9" w:rsidTr="00FC5740">
        <w:trPr>
          <w:trHeight w:val="783"/>
        </w:trPr>
        <w:tc>
          <w:tcPr>
            <w:tcW w:w="802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Психологическая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экспертиза (оценка)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комфортности и безопасности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образовательной среды образовательных организаций</w:t>
            </w:r>
          </w:p>
        </w:tc>
      </w:tr>
      <w:tr w:rsidR="009268BF" w:rsidRPr="003F7EF9" w:rsidTr="00FC5740">
        <w:trPr>
          <w:trHeight w:val="647"/>
        </w:trPr>
        <w:tc>
          <w:tcPr>
            <w:tcW w:w="802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Психологическое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консультирование субъектов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образовательного процесса</w:t>
            </w:r>
          </w:p>
        </w:tc>
      </w:tr>
      <w:tr w:rsidR="009268BF" w:rsidRPr="003F7EF9" w:rsidTr="00FC5740">
        <w:trPr>
          <w:trHeight w:val="1184"/>
        </w:trPr>
        <w:tc>
          <w:tcPr>
            <w:tcW w:w="802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Коррекционно-развивающая работа с детьми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обучающимися, в том числе работа по восстановлению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реабилитации</w:t>
            </w:r>
          </w:p>
        </w:tc>
      </w:tr>
      <w:tr w:rsidR="009268BF" w:rsidRPr="003F7EF9" w:rsidTr="00FC5740">
        <w:trPr>
          <w:trHeight w:val="651"/>
        </w:trPr>
        <w:tc>
          <w:tcPr>
            <w:tcW w:w="802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Психологическая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диагностика детей и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</w:tr>
      <w:tr w:rsidR="009268BF" w:rsidRPr="003F7EF9" w:rsidTr="00FC5740">
        <w:trPr>
          <w:trHeight w:val="431"/>
        </w:trPr>
        <w:tc>
          <w:tcPr>
            <w:tcW w:w="802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Психологическое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Просвещение субъектов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образовательного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процесса</w:t>
            </w:r>
          </w:p>
        </w:tc>
      </w:tr>
      <w:tr w:rsidR="009268BF" w:rsidRPr="003F7EF9" w:rsidTr="00FC5740">
        <w:trPr>
          <w:trHeight w:val="408"/>
        </w:trPr>
        <w:tc>
          <w:tcPr>
            <w:tcW w:w="802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Психопрофилактика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(профессиональная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деятельность, направленная на сохранение и укрепление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психологического здоровья обучающихся в процессе обучения и воспитания в</w:t>
            </w:r>
          </w:p>
          <w:p w:rsidR="009268BF" w:rsidRPr="003F7EF9" w:rsidRDefault="009268BF" w:rsidP="00FC5740">
            <w:pPr>
              <w:pStyle w:val="1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образовательных организациях)</w:t>
            </w:r>
          </w:p>
        </w:tc>
      </w:tr>
    </w:tbl>
    <w:p w:rsidR="009268BF" w:rsidRPr="003F7EF9" w:rsidRDefault="009268BF" w:rsidP="009268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676A" w:rsidRPr="003F7EF9" w:rsidRDefault="008B676A" w:rsidP="009268B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CA5CA9" w:rsidRPr="003F7EF9" w:rsidRDefault="00CA5CA9" w:rsidP="00CA5C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2.2. Объекты профессиональной деятельности выпускника.</w:t>
      </w:r>
    </w:p>
    <w:p w:rsidR="008B676A" w:rsidRPr="003F7EF9" w:rsidRDefault="00FC5740" w:rsidP="000F1A9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Перечень основных объектов (или областей знания) профессиональной деятельности выпускников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– основные общеобразовательные программы, образовательные программы начального профессионального, среднего профессионального образования, образовательные программы дополнительного образования и психолого-педагогическое сопровождение; – индивидуально-личностное развитие и психологическое здоровье субъектов образовательного процесса; – психолого-педагогическая помощь обучающимся, испытывающим трудности в освоении основных общеобразовательных программ, развитии и социальной адаптации.</w:t>
      </w:r>
    </w:p>
    <w:p w:rsidR="00CA5CA9" w:rsidRPr="003F7EF9" w:rsidRDefault="00CA5CA9" w:rsidP="00CA5C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2.3. </w:t>
      </w:r>
      <w:r w:rsidR="00371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Типы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профессиональной деятельности выпускника.</w:t>
      </w:r>
    </w:p>
    <w:p w:rsidR="008B676A" w:rsidRPr="003F7EF9" w:rsidRDefault="009268BF" w:rsidP="009268BF">
      <w:pPr>
        <w:spacing w:after="0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F7EF9">
        <w:rPr>
          <w:rStyle w:val="fontstyle01"/>
          <w:rFonts w:ascii="Times New Roman" w:hAnsi="Times New Roman" w:cs="Times New Roman"/>
        </w:rPr>
        <w:t>В рамках освоения программы магистратуры выпускники могут готовиться к решению</w:t>
      </w:r>
      <w:r w:rsidRPr="003F7EF9">
        <w:rPr>
          <w:rFonts w:ascii="Times New Roman" w:hAnsi="Times New Roman" w:cs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задач профессиональной деятельности следующих типов:</w:t>
      </w:r>
      <w:r w:rsidRPr="003F7EF9">
        <w:rPr>
          <w:rFonts w:ascii="Times New Roman" w:hAnsi="Times New Roman" w:cs="Times New Roman"/>
          <w:color w:val="000000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ab/>
      </w:r>
      <w:r w:rsidRPr="008D2627">
        <w:rPr>
          <w:rStyle w:val="fontstyle01"/>
          <w:rFonts w:ascii="Times New Roman" w:hAnsi="Times New Roman" w:cs="Times New Roman"/>
        </w:rPr>
        <w:t>педагогический;</w:t>
      </w:r>
      <w:r w:rsidRPr="003F7EF9">
        <w:rPr>
          <w:rFonts w:ascii="Times New Roman" w:hAnsi="Times New Roman" w:cs="Times New Roman"/>
          <w:color w:val="000000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            проектный;</w:t>
      </w:r>
      <w:r w:rsidRPr="003F7EF9">
        <w:rPr>
          <w:rFonts w:ascii="Times New Roman" w:hAnsi="Times New Roman" w:cs="Times New Roman"/>
          <w:color w:val="000000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            методический;</w:t>
      </w:r>
      <w:r w:rsidRPr="003F7EF9">
        <w:rPr>
          <w:rFonts w:ascii="Times New Roman" w:hAnsi="Times New Roman" w:cs="Times New Roman"/>
          <w:color w:val="000000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            организационно-управленческий;</w:t>
      </w:r>
      <w:r w:rsidRPr="003F7EF9">
        <w:rPr>
          <w:rFonts w:ascii="Times New Roman" w:hAnsi="Times New Roman" w:cs="Times New Roman"/>
          <w:color w:val="000000"/>
        </w:rPr>
        <w:br/>
      </w:r>
      <w:r w:rsidR="00371AEC">
        <w:rPr>
          <w:rStyle w:val="fontstyle01"/>
          <w:rFonts w:ascii="Times New Roman" w:hAnsi="Times New Roman" w:cs="Times New Roman"/>
        </w:rPr>
        <w:t xml:space="preserve">            </w:t>
      </w:r>
      <w:r w:rsidRPr="003F7EF9">
        <w:rPr>
          <w:rStyle w:val="fontstyle01"/>
          <w:rFonts w:ascii="Times New Roman" w:hAnsi="Times New Roman" w:cs="Times New Roman"/>
        </w:rPr>
        <w:t>культурно-просветительский;</w:t>
      </w:r>
      <w:r w:rsidRPr="003F7EF9">
        <w:rPr>
          <w:rFonts w:ascii="Times New Roman" w:hAnsi="Times New Roman" w:cs="Times New Roman"/>
          <w:color w:val="000000"/>
        </w:rPr>
        <w:br/>
      </w:r>
      <w:r w:rsidR="00371AEC">
        <w:rPr>
          <w:rStyle w:val="fontstyle01"/>
          <w:rFonts w:ascii="Times New Roman" w:hAnsi="Times New Roman" w:cs="Times New Roman"/>
        </w:rPr>
        <w:t xml:space="preserve">           </w:t>
      </w:r>
      <w:r w:rsidRPr="003F7EF9">
        <w:rPr>
          <w:rStyle w:val="fontstyle01"/>
          <w:rFonts w:ascii="Times New Roman" w:hAnsi="Times New Roman" w:cs="Times New Roman"/>
        </w:rPr>
        <w:t xml:space="preserve"> научно-исследовательский;</w:t>
      </w:r>
      <w:r w:rsidRPr="003F7EF9">
        <w:rPr>
          <w:rFonts w:ascii="Times New Roman" w:hAnsi="Times New Roman" w:cs="Times New Roman"/>
          <w:color w:val="000000"/>
        </w:rPr>
        <w:br/>
      </w:r>
      <w:r w:rsidR="00371AEC">
        <w:rPr>
          <w:rStyle w:val="fontstyle01"/>
          <w:rFonts w:ascii="Times New Roman" w:hAnsi="Times New Roman" w:cs="Times New Roman"/>
          <w:b/>
        </w:rPr>
        <w:t xml:space="preserve">           </w:t>
      </w:r>
      <w:r w:rsidRPr="003F7EF9">
        <w:rPr>
          <w:rStyle w:val="fontstyle01"/>
          <w:rFonts w:ascii="Times New Roman" w:hAnsi="Times New Roman" w:cs="Times New Roman"/>
          <w:b/>
        </w:rPr>
        <w:t xml:space="preserve"> сопровождения</w:t>
      </w:r>
      <w:r w:rsidRPr="003F7EF9">
        <w:rPr>
          <w:rStyle w:val="fontstyle01"/>
          <w:rFonts w:ascii="Times New Roman" w:hAnsi="Times New Roman" w:cs="Times New Roman"/>
        </w:rPr>
        <w:t>.</w:t>
      </w:r>
    </w:p>
    <w:p w:rsidR="009268BF" w:rsidRPr="003F7EF9" w:rsidRDefault="009268BF" w:rsidP="009268B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CA5CA9" w:rsidRPr="003F7EF9" w:rsidRDefault="00CA5CA9" w:rsidP="00CA5C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2.4. Задачи профессиональной деятельности выпускника.</w:t>
      </w:r>
    </w:p>
    <w:p w:rsidR="00744775" w:rsidRPr="003F7EF9" w:rsidRDefault="00744775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9268BF" w:rsidRPr="003F7EF9" w:rsidRDefault="009268BF" w:rsidP="009268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7EF9">
        <w:rPr>
          <w:rFonts w:ascii="Times New Roman" w:hAnsi="Times New Roman"/>
          <w:sz w:val="24"/>
          <w:szCs w:val="24"/>
        </w:rPr>
        <w:lastRenderedPageBreak/>
        <w:t>Перечень основных задач профессиональной деятельности</w:t>
      </w:r>
      <w:r w:rsidRPr="003F7EF9">
        <w:rPr>
          <w:rFonts w:ascii="Times New Roman" w:hAnsi="Times New Roman"/>
          <w:bCs/>
          <w:sz w:val="24"/>
          <w:szCs w:val="24"/>
        </w:rPr>
        <w:br/>
      </w:r>
      <w:r w:rsidRPr="003F7EF9">
        <w:rPr>
          <w:rFonts w:ascii="Times New Roman" w:hAnsi="Times New Roman"/>
          <w:sz w:val="24"/>
          <w:szCs w:val="24"/>
        </w:rPr>
        <w:t>выпускников (по типам)</w:t>
      </w:r>
    </w:p>
    <w:p w:rsidR="009268BF" w:rsidRPr="003F7EF9" w:rsidRDefault="009268BF" w:rsidP="009268B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865"/>
        <w:gridCol w:w="1865"/>
        <w:gridCol w:w="2426"/>
        <w:gridCol w:w="3449"/>
      </w:tblGrid>
      <w:tr w:rsidR="009268BF" w:rsidRPr="003F7EF9" w:rsidTr="008355EC">
        <w:tc>
          <w:tcPr>
            <w:tcW w:w="1865" w:type="dxa"/>
          </w:tcPr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 деятельности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(по Реестру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Минтруда)</w:t>
            </w:r>
          </w:p>
        </w:tc>
        <w:tc>
          <w:tcPr>
            <w:tcW w:w="1865" w:type="dxa"/>
          </w:tcPr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Типы задач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426" w:type="dxa"/>
          </w:tcPr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449" w:type="dxa"/>
          </w:tcPr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 (или</w:t>
            </w:r>
          </w:p>
          <w:p w:rsidR="009268BF" w:rsidRPr="003F7EF9" w:rsidRDefault="009268BF" w:rsidP="00550B7C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области знания)</w:t>
            </w:r>
          </w:p>
        </w:tc>
      </w:tr>
      <w:tr w:rsidR="008355EC" w:rsidRPr="003F7EF9" w:rsidTr="008355EC">
        <w:tc>
          <w:tcPr>
            <w:tcW w:w="1865" w:type="dxa"/>
            <w:vMerge w:val="restart"/>
          </w:tcPr>
          <w:p w:rsidR="008355EC" w:rsidRPr="003F7EF9" w:rsidRDefault="008355EC" w:rsidP="008355EC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01 Образование и</w:t>
            </w:r>
          </w:p>
          <w:p w:rsidR="008355EC" w:rsidRPr="003F7EF9" w:rsidRDefault="008355EC" w:rsidP="008355EC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наука</w:t>
            </w:r>
          </w:p>
        </w:tc>
        <w:tc>
          <w:tcPr>
            <w:tcW w:w="1865" w:type="dxa"/>
            <w:vMerge w:val="restart"/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Сопровождения</w:t>
            </w:r>
          </w:p>
        </w:tc>
        <w:tc>
          <w:tcPr>
            <w:tcW w:w="2426" w:type="dxa"/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1.1 Определение, разработка и реализация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мероприятий психолого-педагогической реабилитации субъектов образовательного процесса (в том числе детей с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ОВЗ, либо оказавшихся в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трудной жизненной ситуации, социально-опасном положении</w:t>
            </w:r>
          </w:p>
        </w:tc>
        <w:tc>
          <w:tcPr>
            <w:tcW w:w="3449" w:type="dxa"/>
            <w:vMerge w:val="restart"/>
          </w:tcPr>
          <w:p w:rsidR="008355EC" w:rsidRPr="008355EC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355E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 основные общеобразовательные программы, образовательные программы начального профессионального, среднего профессионального образования, образовательные программы дополнительного образования и психолого-педагогическое сопровождение; – индивидуально-личностное развитие и психологическое здоровье субъектов образовательного процесса; – психолого-педагогическая помощь обучающимся, испытывающим трудности в освоении основных общеобразовательных программ, развитии и социальной адаптации.</w:t>
            </w:r>
          </w:p>
        </w:tc>
      </w:tr>
      <w:tr w:rsidR="008355EC" w:rsidRPr="003F7EF9" w:rsidTr="008355EC">
        <w:trPr>
          <w:trHeight w:val="2452"/>
        </w:trPr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8355EC" w:rsidRPr="003F7EF9" w:rsidRDefault="008355EC" w:rsidP="008355EC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1.2 Определение,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разработка и реализация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мероприятий психолого-педагогического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сопровождения личностного и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профессионального развития субъектов образовательного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процесса</w:t>
            </w:r>
          </w:p>
        </w:tc>
        <w:tc>
          <w:tcPr>
            <w:tcW w:w="3449" w:type="dxa"/>
            <w:vMerge/>
            <w:tcBorders>
              <w:bottom w:val="single" w:sz="4" w:space="0" w:color="auto"/>
            </w:tcBorders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5EC" w:rsidRPr="003F7EF9" w:rsidTr="008355EC">
        <w:trPr>
          <w:trHeight w:val="834"/>
        </w:trPr>
        <w:tc>
          <w:tcPr>
            <w:tcW w:w="1865" w:type="dxa"/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65" w:type="dxa"/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6" w:type="dxa"/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1.3 Психологическая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диагностика субъектов</w:t>
            </w:r>
          </w:p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3449" w:type="dxa"/>
            <w:vMerge/>
          </w:tcPr>
          <w:p w:rsidR="008355EC" w:rsidRPr="003F7EF9" w:rsidRDefault="008355EC" w:rsidP="008355EC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775" w:rsidRPr="003F7EF9" w:rsidRDefault="00744775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3.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Компетенции выпускника, формируемые в результате освоения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ВО.</w:t>
      </w: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F7EF9">
        <w:rPr>
          <w:rStyle w:val="fontstyle01"/>
          <w:rFonts w:ascii="Times New Roman" w:hAnsi="Times New Roman" w:cs="Times New Roman"/>
        </w:rPr>
        <w:t>В результате освоения программы магистратуры у выпускника должны быть</w:t>
      </w:r>
      <w:r w:rsidRPr="003F7EF9">
        <w:rPr>
          <w:rFonts w:ascii="Times New Roman" w:hAnsi="Times New Roman" w:cs="Times New Roman"/>
          <w:color w:val="000000"/>
        </w:rPr>
        <w:br/>
      </w:r>
      <w:r w:rsidRPr="003F7EF9">
        <w:rPr>
          <w:rStyle w:val="fontstyle01"/>
          <w:rFonts w:ascii="Times New Roman" w:hAnsi="Times New Roman" w:cs="Times New Roman"/>
        </w:rPr>
        <w:t>сформированы компетенции, установленные программой магистратуры</w:t>
      </w: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7EF9">
        <w:rPr>
          <w:rStyle w:val="fontstyle01"/>
          <w:rFonts w:ascii="Times New Roman" w:hAnsi="Times New Roman"/>
          <w:b/>
        </w:rPr>
        <w:t>3.1.1 Универсальные компетенции выпускников и индикаторы их достижения</w:t>
      </w: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330"/>
        <w:gridCol w:w="5006"/>
      </w:tblGrid>
      <w:tr w:rsidR="001018F7" w:rsidRPr="003F7EF9" w:rsidTr="00FC5740">
        <w:tc>
          <w:tcPr>
            <w:tcW w:w="2235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категории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(группы) универсальных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компетенций</w:t>
            </w:r>
          </w:p>
        </w:tc>
        <w:tc>
          <w:tcPr>
            <w:tcW w:w="2330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Код и наименование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универсальной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9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достижения</w:t>
            </w:r>
          </w:p>
          <w:p w:rsidR="001018F7" w:rsidRPr="003F7EF9" w:rsidRDefault="001018F7" w:rsidP="00FC5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9">
              <w:rPr>
                <w:rFonts w:ascii="Times New Roman" w:hAnsi="Times New Roman" w:cs="Times New Roman"/>
                <w:sz w:val="20"/>
                <w:szCs w:val="20"/>
              </w:rPr>
              <w:t>универсальной компетенции</w:t>
            </w:r>
          </w:p>
        </w:tc>
      </w:tr>
      <w:tr w:rsidR="001018F7" w:rsidRPr="003F7EF9" w:rsidTr="00FC5740">
        <w:trPr>
          <w:trHeight w:val="420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Системное и критическое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мышление</w:t>
            </w:r>
          </w:p>
        </w:tc>
        <w:tc>
          <w:tcPr>
            <w:tcW w:w="2330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УК-1. Способен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осуществлять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критический анализ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проблемных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ситуаций на основе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системного подхода,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вырабатывать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стратегию действий</w:t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1.1. Знает: методы критического анализа и оценки современных научных достижений; методы      критического анализа; основные принципы критического анализа</w:t>
            </w:r>
          </w:p>
        </w:tc>
      </w:tr>
      <w:tr w:rsidR="001018F7" w:rsidRPr="003F7EF9" w:rsidTr="00FC5740">
        <w:trPr>
          <w:trHeight w:val="567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1.2. Умеет: выделять проблемную ситуацию, описывать ее, определять основные вопросы, на основе системного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подхода, вырабатывать стратегию действий, которые необходимо ответить в процессе анализа, формулировать гипотезы; описывать явления с разных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 xml:space="preserve">сторон, выделять и сопоставлять разные позиции рассмотрения явления, варианты решения проблемной ситуации; получать новые знания на основе анализа, </w:t>
            </w: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синтеза и др.; собирать данные по сложным научным проблемам, относящимся к профессиональной области</w:t>
            </w:r>
          </w:p>
        </w:tc>
      </w:tr>
      <w:tr w:rsidR="001018F7" w:rsidRPr="003F7EF9" w:rsidTr="00FC5740">
        <w:trPr>
          <w:trHeight w:val="1202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1.3. Владеет: навыками выделения оснований, преимуществ и дефицитов, границ применимости положений, навыками выделения скрытых связей,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зависимостей на основе интеграции, синтеза информации, положений; навыками аргументации предлагаемой стратегии решения проблемной ситуации, обосновывания действий, определения возможности и ограничения ее применимости</w:t>
            </w:r>
          </w:p>
        </w:tc>
      </w:tr>
      <w:tr w:rsidR="001018F7" w:rsidRPr="003F7EF9" w:rsidTr="00FC5740">
        <w:trPr>
          <w:trHeight w:val="329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Разработка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реализация проектов</w:t>
            </w:r>
          </w:p>
        </w:tc>
        <w:tc>
          <w:tcPr>
            <w:tcW w:w="2330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УК-2. Способен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управлять проектом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 xml:space="preserve">на всех этапах его жизненного цикла </w:t>
            </w:r>
            <w:r w:rsidRPr="003F7EF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2.1. Знает: принципы, методы и требования,</w:t>
            </w:r>
          </w:p>
          <w:p w:rsidR="001018F7" w:rsidRPr="003F7EF9" w:rsidRDefault="001018F7" w:rsidP="00FC5740">
            <w:pPr>
              <w:pStyle w:val="1"/>
              <w:ind w:left="-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предъявляемые к проектной работе, способы</w:t>
            </w:r>
          </w:p>
          <w:p w:rsidR="001018F7" w:rsidRPr="003F7EF9" w:rsidRDefault="001018F7" w:rsidP="00FC5740">
            <w:pPr>
              <w:pStyle w:val="1"/>
              <w:ind w:left="-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представления и описания целей и результатов</w:t>
            </w:r>
          </w:p>
          <w:p w:rsidR="001018F7" w:rsidRPr="003F7EF9" w:rsidRDefault="001018F7" w:rsidP="00FC5740">
            <w:pPr>
              <w:pStyle w:val="1"/>
              <w:ind w:left="-17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проектной деятельности; методы, критерии и параметры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оценки результатов выполнения проекта</w:t>
            </w:r>
          </w:p>
        </w:tc>
      </w:tr>
      <w:tr w:rsidR="001018F7" w:rsidRPr="003F7EF9" w:rsidTr="00FC5740">
        <w:trPr>
          <w:trHeight w:val="408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2.2. Умеет: выдвигать инновационные идеи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нестандартные подходы к их осуществлению в целях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реализации проекта; обосновывать практическую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теоретическую значимость полученных результатов;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прогнозировать развитие процессов в проектной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деятельности; рассчитывать качественные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количественные результаты, сроки выполнения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проектной работы, проверять и анализировать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проектную документацию</w:t>
            </w:r>
          </w:p>
        </w:tc>
      </w:tr>
      <w:tr w:rsidR="001018F7" w:rsidRPr="003F7EF9" w:rsidTr="00FC5740">
        <w:trPr>
          <w:trHeight w:val="624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2.3. Владеет: навыками управления проектами 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области, соответствующей 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деятельности; разработки технического задания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проекта, проектирования плана-графика реализации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проекта, определения требований к результатам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реализации проекта; организации совместной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 проектной команды (распределением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заданий и побуждением других к достижению целей,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реализацией проектной работы); управления процесса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обсуждения и доработки проекта; организации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проведения профессионального обсуждения проекта</w:t>
            </w:r>
          </w:p>
        </w:tc>
      </w:tr>
      <w:tr w:rsidR="001018F7" w:rsidRPr="003F7EF9" w:rsidTr="00FC5740">
        <w:trPr>
          <w:trHeight w:val="646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330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УК-3. Способен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организовать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руководить работой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команды, вырабатывая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командную стратегию для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достижения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поставленной цели</w:t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3.1. Знает: принципы подбора эффективной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команды с учетом возрастных, индивидуальнотипологических особенностей участников, социальнопсихологических процессов развития группы; основные условия эффективной командной работы для достижения поставленной цели; стратегии и принципы командной работы, основные характеристики организационного климата и взаимодействия людей в организации; методы научного исследования в области взаимодействия, взаимоотношений людей и управления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человеческими ресурсами</w:t>
            </w:r>
          </w:p>
        </w:tc>
      </w:tr>
      <w:tr w:rsidR="001018F7" w:rsidRPr="003F7EF9" w:rsidTr="00FC5740">
        <w:trPr>
          <w:trHeight w:val="703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3.2. Умеет: определять эффективность командой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работы; вырабатывать командную стратегию; владеть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технологией реализации основных функций управления, анализировать интерпретировать результаты научного исследования в области управления человеческими ресурсами; применять принципы и методы организации командной деятельности; подбирать и использовать методы и методики исследования в области взаимодействия, взаимоотношений людей и управления человеческими ресурсами</w:t>
            </w:r>
          </w:p>
        </w:tc>
      </w:tr>
      <w:tr w:rsidR="001018F7" w:rsidRPr="003F7EF9" w:rsidTr="00FC5740">
        <w:trPr>
          <w:trHeight w:val="1123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3.3. Владеет организацией и управлением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командным взаимодействием в решении поставленных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целей; созданием команды для выполнения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практических задач; участием в разработке стратегии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командной работы; умением работать в команде;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разработкой программы эмпирического исследования 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области взаимодействия, взаимоотношений людей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управления человеческими ресурсами</w:t>
            </w:r>
          </w:p>
        </w:tc>
      </w:tr>
      <w:tr w:rsidR="001018F7" w:rsidRPr="003F7EF9" w:rsidTr="00FC5740">
        <w:trPr>
          <w:trHeight w:val="783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Коммуникация</w:t>
            </w:r>
          </w:p>
        </w:tc>
        <w:tc>
          <w:tcPr>
            <w:tcW w:w="2330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УК-4. Способен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Применять современные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технологии, в том числе на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иностранном (-ых)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языке (-ах), для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академического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взаимодействия</w:t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4.1. Знает: основные современные коммуникативные технологии, в том числе на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иностранном(ых) языке(ах), используемые 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академическом и профессиональном взаимодействии;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факторы улучшения коммуникации в организации,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современные средства информационно-коммуникационных технологий</w:t>
            </w:r>
          </w:p>
        </w:tc>
      </w:tr>
      <w:tr w:rsidR="001018F7" w:rsidRPr="003F7EF9" w:rsidTr="00FC5740">
        <w:trPr>
          <w:trHeight w:val="1009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4.2. Умеет: представлять результаты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академической и профессиональной деятельности на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различных публичных мероприятиях, включая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международные, выбирая наиболее подходящий формат и создавая тексты научного и официально-делового стилей речи по профессиональным вопросам</w:t>
            </w:r>
          </w:p>
        </w:tc>
      </w:tr>
      <w:tr w:rsidR="001018F7" w:rsidRPr="003F7EF9" w:rsidTr="00FC5740">
        <w:trPr>
          <w:trHeight w:val="1236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4.3. Владеет: навыками аргументированно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конструктивно отстаивать свои позиции и идеи 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академических и профессиональных дискуссиях на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государственном языке РФ (и в том числе на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иностранном(ых) языке(ах)); технологией построения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эффективной коммуникации в организации; передачей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 информации в информационно-телекоммуникационных сетях; использованием современных средств информационно-коммуникационных технологий</w:t>
            </w:r>
          </w:p>
        </w:tc>
      </w:tr>
      <w:tr w:rsidR="001018F7" w:rsidRPr="003F7EF9" w:rsidTr="00FC5740">
        <w:trPr>
          <w:trHeight w:val="566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2330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УК-</w:t>
            </w:r>
            <w:r w:rsidR="006E25F3" w:rsidRPr="003F7EF9">
              <w:rPr>
                <w:rFonts w:ascii="Times New Roman" w:hAnsi="Times New Roman"/>
                <w:sz w:val="20"/>
                <w:szCs w:val="20"/>
              </w:rPr>
              <w:t>5. Способен</w:t>
            </w:r>
            <w:r w:rsidRPr="003F7EF9">
              <w:rPr>
                <w:rFonts w:ascii="Times New Roman" w:hAnsi="Times New Roman"/>
                <w:sz w:val="20"/>
                <w:szCs w:val="20"/>
              </w:rPr>
              <w:t xml:space="preserve"> анализировать и учитывать разнообразие культур в процессе межкультурного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взаимодействия</w:t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5.1. Знает: психологические основы социального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взаимодействия, направленного на решение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профессиональных задач; основные принципы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организации деловых контактов; методами организации и проведения переговорного процесса, национальные, этнокультурные и конфессиональные особенности и народные традиции населения; основные закономерности взаимодействия людей в организации, особенности диадического, группового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межгруппового взаимодействия</w:t>
            </w:r>
          </w:p>
        </w:tc>
      </w:tr>
      <w:tr w:rsidR="001018F7" w:rsidRPr="003F7EF9" w:rsidTr="00FC5740">
        <w:trPr>
          <w:trHeight w:val="635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5.2. Умеет: грамотно, доступно излагать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профессиональную информацию в процессе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межкультурного взаимодействия учетом особенностей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аудитории; соблюдать этические нормы и права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человека; анализировать особенности социального взаимодействия с учетом национальных,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этнокультурных, конфессиональных особенностей</w:t>
            </w:r>
          </w:p>
        </w:tc>
      </w:tr>
      <w:tr w:rsidR="001018F7" w:rsidRPr="003F7EF9" w:rsidTr="00FC5740">
        <w:trPr>
          <w:trHeight w:val="443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5.3. Владеет: организацией продуктивного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взаимодействия в профессиональной среде с учетом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национальных, этнокультурных, конфессиональных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особенностей; приемами преодоления коммуникативных, образовательных, этнических,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конфессиональных и других барьеров в процессе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межкультурного взаимодействия; выявлением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разнообразия культур в процессе межкультурного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взаимодействия</w:t>
            </w:r>
          </w:p>
        </w:tc>
      </w:tr>
      <w:tr w:rsidR="001018F7" w:rsidRPr="003F7EF9" w:rsidTr="00FC5740">
        <w:trPr>
          <w:trHeight w:val="657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Самоорганизация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саморазвитие (в том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числе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здоровьесбережение)</w:t>
            </w:r>
          </w:p>
        </w:tc>
        <w:tc>
          <w:tcPr>
            <w:tcW w:w="2330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УК-6. Способен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определить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реализовать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приоритеты собственной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способы ее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совершенствования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 основе самооценки</w:t>
            </w: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ИУК 6.1. Знает: взаимосвязь своей профессии с другими смежными профессиями; возможные перспективы своей профессиональной карьеры; основы саморазвития, самореализации, самоменеджмента, самоорганизации, использования творческого </w:t>
            </w: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потенциала собственной деятельности</w:t>
            </w:r>
          </w:p>
        </w:tc>
      </w:tr>
      <w:tr w:rsidR="001018F7" w:rsidRPr="003F7EF9" w:rsidTr="00FC5740">
        <w:trPr>
          <w:trHeight w:val="1021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6.2. Умеет: осуществлять рефлексию собственной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 и профессионально важных личностных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качеств; оценивать собственные дефициты на основе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самоанализа, рефлексии, определять направления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работы по восполнению дефицитов; анализировать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потенциальные возможности и ресурсы среды для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собственного развития; определять приоритетные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задачи на основе выделенных критериев, имеющихся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ресурсов и задач; осуществлять целеполагание и, в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соответствии с поставленной целью и личностными</w:t>
            </w:r>
          </w:p>
          <w:p w:rsidR="001018F7" w:rsidRPr="003F7EF9" w:rsidRDefault="001018F7" w:rsidP="006E25F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возможностями, подбирать средства для ее достижения, представлять план, устанавливать последовательность и сроки реализации поставленных задач</w:t>
            </w:r>
          </w:p>
        </w:tc>
      </w:tr>
      <w:tr w:rsidR="001018F7" w:rsidRPr="003F7EF9" w:rsidTr="00FC5740">
        <w:trPr>
          <w:trHeight w:val="1066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ИУК 6.3. Владеет: навыками реализации намеченных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целей с учетом условий, средств, личностных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особенностей и тенденций развития сферы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 деятельности, навыками таймменеджмента; проявляет инициативу в освоении новых знаний, методов, использует предоставленные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возможности для приобретения новых знаний и навыков профессиональной деятельности</w:t>
            </w:r>
          </w:p>
        </w:tc>
      </w:tr>
    </w:tbl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7EF9">
        <w:rPr>
          <w:rStyle w:val="fontstyle01"/>
          <w:rFonts w:ascii="Times New Roman" w:hAnsi="Times New Roman"/>
          <w:b/>
        </w:rPr>
        <w:t>3.1.2. Общепрофессиональные компетенции выпускников и индикаторы их достижения</w:t>
      </w:r>
    </w:p>
    <w:p w:rsidR="001018F7" w:rsidRPr="003F7EF9" w:rsidRDefault="001018F7" w:rsidP="001018F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516"/>
        <w:gridCol w:w="3855"/>
      </w:tblGrid>
      <w:tr w:rsidR="001018F7" w:rsidRPr="003F7EF9" w:rsidTr="00FC5740">
        <w:tc>
          <w:tcPr>
            <w:tcW w:w="2235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1018F7" w:rsidRPr="003F7EF9" w:rsidRDefault="001018F7" w:rsidP="00FC5740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категории</w:t>
            </w:r>
          </w:p>
          <w:p w:rsidR="001018F7" w:rsidRPr="003F7EF9" w:rsidRDefault="001018F7" w:rsidP="00FC5740">
            <w:pPr>
              <w:pStyle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(группы)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 компетенций</w:t>
            </w:r>
          </w:p>
        </w:tc>
        <w:tc>
          <w:tcPr>
            <w:tcW w:w="3516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Код и наименование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Наименование индикатора достижения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b/>
                <w:sz w:val="20"/>
                <w:szCs w:val="20"/>
              </w:rPr>
              <w:t>компетенции</w:t>
            </w:r>
          </w:p>
        </w:tc>
      </w:tr>
      <w:tr w:rsidR="001018F7" w:rsidRPr="003F7EF9" w:rsidTr="001018F7">
        <w:trPr>
          <w:trHeight w:val="1719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Правовые и этические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Основы 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ОПК-1. Способен осуществлять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оптимизировать профессиональную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деятельность в соответствии с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</w:tc>
      </w:tr>
      <w:tr w:rsidR="001018F7" w:rsidRPr="003F7EF9" w:rsidTr="001018F7">
        <w:trPr>
          <w:trHeight w:val="70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ИОПК-1.2. Умеет: применять основные нормативноправовые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2680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в условиях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стандартов всех уровней образования.</w:t>
            </w:r>
          </w:p>
        </w:tc>
      </w:tr>
      <w:tr w:rsidR="001018F7" w:rsidRPr="003F7EF9" w:rsidTr="00FC5740">
        <w:trPr>
          <w:trHeight w:val="3114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 основных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дополнительных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программ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ОПК-2. Способен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проектировать основные и дополнительные образовательные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программы и разрабатывать научно-методическое обеспечение их реализации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ИОПК-2.1. Знает: содержание основных нормативных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документов, необходимых для проектирования ОП;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сущность и методы педагогической диагностики особенностей, обучающихся; сущность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педагогического проектирования; структуру образовательной программы и требования к ней;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виды и функции научно-методического обеспечения современного образовательного процесса.</w:t>
            </w:r>
          </w:p>
        </w:tc>
      </w:tr>
      <w:tr w:rsidR="001018F7" w:rsidRPr="003F7EF9" w:rsidTr="00FC5740">
        <w:trPr>
          <w:trHeight w:val="1531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ИОПК-2.2. Умеет: учитывать различные контексты, в которых протекают процессы обучения, воспитания и социализации при проектировании ООП;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использовать методы педагогической диагностики;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осуществлять проектную деятельность по разработке ОП; проектировать отдельные структурные компоненты ООП.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ИОПК-2.3. Владеет: опытом выявления различных контекстов, в которых протекают процессы обучения, воспитания и социализации; опытом использования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методов диагностики особенностей, учащихся в практике; способами проектной деятельности в образовании; опытом участия в проектировании ООП</w:t>
            </w:r>
          </w:p>
        </w:tc>
      </w:tr>
      <w:tr w:rsidR="001018F7" w:rsidRPr="003F7EF9" w:rsidTr="00FC5740">
        <w:tc>
          <w:tcPr>
            <w:tcW w:w="223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Совместная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индивидуальная учебная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 воспитательная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3516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ОПК-3. Способен проектировать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организацию совместной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индивидуальной учебной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 воспитательной деятельности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обучающихся, в том числе с особыми образовательными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потребностями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ИОПК-3.1. Знает: основы применения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образовательных технологий (в том числе в условиях инклюзивного образовательного процесса),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необходимых для адресной работы с различными категориями обучающихся, в том числе с особыми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образовательными потребностями; основные приемы и типологию технологий индивидуализации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обучения.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ИОПК-3.2. Умеет: взаимодействовать с другими специалистами в процессе реализации образовательного процесса; соотносить виды адресной помощи с индивидуальными образовательными потребностями обучающихся на соответствующем уровне образования.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ИОПК-3.3. Владеет: методами (первичного) выявления обучающихся с особыми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образовательными потребностями; действиями (навыками) оказания адресной помощи обучающимся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 соответствующем уровне образования.</w:t>
            </w:r>
          </w:p>
        </w:tc>
      </w:tr>
      <w:tr w:rsidR="001018F7" w:rsidRPr="003F7EF9" w:rsidTr="00FC5740">
        <w:trPr>
          <w:trHeight w:val="4048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Построение воспитывающей образовательной среды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ОПК-4. Способен создавать и реализовывать условия и принципы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духовно нравственного воспитания обучающихся на основе базовых национальных ценностей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ИОПК-4.1. Знает: общие принципы и подходы к реализации процесса воспитания; методы и приемы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формирования ценностных ориентаций обучающихся,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развития нравственных чувств (совести, долга, эмпатии, ответственности и др.), формирования нравственного облика (терпения, милосердия и др.),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нравственной позиции (способности различать добро и зло, проявлять самоотверженность, готовности к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преодолению жизненных испытаний) нравственного поведения; документы, регламентирующие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содержание базовых национальных ценностей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1018F7">
        <w:trPr>
          <w:trHeight w:val="1408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ИОПК-4.2. Умеет: создавать воспитательные ситуации, содействующие становлению у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обучающихся нравственной позиции, духовности,ценностного отношения к человеку.</w:t>
            </w:r>
          </w:p>
        </w:tc>
      </w:tr>
      <w:tr w:rsidR="001018F7" w:rsidRPr="003F7EF9" w:rsidTr="00FC5740">
        <w:trPr>
          <w:trHeight w:val="2245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</w:t>
            </w:r>
          </w:p>
        </w:tc>
      </w:tr>
      <w:tr w:rsidR="001018F7" w:rsidRPr="003F7EF9" w:rsidTr="001018F7">
        <w:trPr>
          <w:trHeight w:val="70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Контроль и оценка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формирования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результатов образования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ОПК-5. Способен разрабатывать программы мониторинга результатов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образования обучающихся,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разрабатывать и реализовывать программы преодоления трудностей в обучении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ИОПК-5.1. Знает: принципы организации контроля и оценивания образовательных результатов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обучающихся, разработки программ мониторинга;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специальные технологии и методы, позволяющие разрабатывать и реализовывать программы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преодоления трудностей в обучении.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885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</w:tc>
      </w:tr>
      <w:tr w:rsidR="001018F7" w:rsidRPr="003F7EF9" w:rsidTr="00FC5740">
        <w:trPr>
          <w:trHeight w:val="1851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ИОПК-5.3. Владеет: действиями применения методов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контроля и оценки образовательных результатов обучающихся, программ мониторинга образовательных результатов обучающихся, оценки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результатов их применения.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2234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Психолого-педагогические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технологии 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ОПК-6. Способен проектировать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использовать эффективные психолого-педагогические, в том числе инклюзивные, технологии в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профессиональной деятельности,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необходимые для индивидуализации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обучения, развития, воспитания обучающихся с особыми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образовательными потребностям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ИОПК-6.1.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учетом личностных и возрастных особенностей обучающихся, в том числе с особыми образовательными потребностями.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2268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ИОПК-6.2. Умеет: использовать знания об особенностях развития обучающихся для планирования учебно-воспитательной работы;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применять образовательные технологии для индивидуализации обучения, развития, воспитания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обучающихся, в том числе с особыми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образовательными потребностями.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3818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ИОПК-6.</w:t>
            </w:r>
            <w:r w:rsidR="00166A9F" w:rsidRPr="003F7EF9">
              <w:rPr>
                <w:rFonts w:ascii="Times New Roman" w:hAnsi="Times New Roman"/>
                <w:sz w:val="20"/>
                <w:szCs w:val="20"/>
              </w:rPr>
              <w:t>3. Владеет</w:t>
            </w:r>
            <w:r w:rsidRPr="003F7EF9">
              <w:rPr>
                <w:rFonts w:ascii="Times New Roman" w:hAnsi="Times New Roman"/>
                <w:sz w:val="20"/>
                <w:szCs w:val="20"/>
              </w:rPr>
              <w:t>: действиями учета особенностей развития обучающихся в образовательном процессе;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навыками отбора и использования психологопедагогических (в том числе инклюзивных) технологий в профессиональной деятельности для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индивидуализации обучения, развития, воспитания, в том числе обучающихся с особыми образовательными потребностями; навыками разработки и реализации индивидуальных образовательных маршрутов,индивидуально-ориентированных образовательных программ (совместно с другими субъектами 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отношений)</w:t>
            </w:r>
          </w:p>
        </w:tc>
      </w:tr>
      <w:tr w:rsidR="001018F7" w:rsidRPr="003F7EF9" w:rsidTr="00FC5740">
        <w:trPr>
          <w:trHeight w:val="1125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Взаимодействие с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участниками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отношений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ОПК-7. Способен планировать 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организовывать взаимодействия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участников 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отношений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ИОПК-7.1. Знает: педагогические основы построения взаимодействия с субъектами образовательного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процесса; методы выявления индивидуальных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особенностей обучающихся; особенности построения взаимодействия с различными участниками образовательных отношений с учетом особенностей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образовательной среды учреждения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ИОПК-7.2. Умеет: использовать особенности образовательной среды учреждения для реализации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взаимодействия субъектов; составлять (совместно с другими специалистами) планы взаимодействия участников образовательных отношений;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использовать для организации взаимодействия приемы организаторской деятельности.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1950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ИОПК-7.3. Владеет: технологиями взаимодействия и сотрудничества в образовательном процессе;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1018F7" w:rsidRPr="003F7EF9" w:rsidTr="00FC5740">
        <w:trPr>
          <w:trHeight w:val="1338"/>
        </w:trPr>
        <w:tc>
          <w:tcPr>
            <w:tcW w:w="2235" w:type="dxa"/>
            <w:vMerge w:val="restart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lastRenderedPageBreak/>
              <w:t>Научные основы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педагогической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516" w:type="dxa"/>
            <w:vMerge w:val="restart"/>
          </w:tcPr>
          <w:p w:rsidR="001018F7" w:rsidRPr="003F7EF9" w:rsidRDefault="001018F7" w:rsidP="00FC5740">
            <w:pPr>
              <w:widowControl w:val="0"/>
              <w:spacing w:before="5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F7EF9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3F7E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3F7EF9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К</w:t>
            </w:r>
            <w:r w:rsidRPr="003F7EF9">
              <w:rPr>
                <w:rFonts w:ascii="Times New Roman" w:eastAsia="Times New Roman" w:hAnsi="Times New Roman" w:cs="Times New Roman"/>
                <w:color w:val="000000"/>
              </w:rPr>
              <w:t>-8.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color w:val="000000"/>
                <w:w w:val="101"/>
              </w:rPr>
              <w:t>С</w:t>
            </w:r>
            <w:r w:rsidRPr="003F7EF9">
              <w:rPr>
                <w:rFonts w:ascii="Times New Roman" w:hAnsi="Times New Roman"/>
                <w:color w:val="000000"/>
              </w:rPr>
              <w:t>по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с</w:t>
            </w:r>
            <w:r w:rsidRPr="003F7EF9">
              <w:rPr>
                <w:rFonts w:ascii="Times New Roman" w:hAnsi="Times New Roman"/>
                <w:color w:val="000000"/>
              </w:rPr>
              <w:t>о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бе</w:t>
            </w:r>
            <w:r w:rsidRPr="003F7EF9">
              <w:rPr>
                <w:rFonts w:ascii="Times New Roman" w:hAnsi="Times New Roman"/>
                <w:color w:val="000000"/>
              </w:rPr>
              <w:t>н</w:t>
            </w:r>
            <w:r w:rsidRPr="003F7EF9">
              <w:rPr>
                <w:rFonts w:ascii="Times New Roman" w:hAnsi="Times New Roman"/>
                <w:color w:val="000000"/>
                <w:spacing w:val="160"/>
              </w:rPr>
              <w:t xml:space="preserve"> </w:t>
            </w:r>
            <w:r w:rsidRPr="003F7EF9">
              <w:rPr>
                <w:rFonts w:ascii="Times New Roman" w:hAnsi="Times New Roman"/>
                <w:color w:val="000000"/>
              </w:rPr>
              <w:t>про</w:t>
            </w:r>
            <w:r w:rsidRPr="003F7EF9">
              <w:rPr>
                <w:rFonts w:ascii="Times New Roman" w:hAnsi="Times New Roman"/>
                <w:color w:val="000000"/>
                <w:spacing w:val="-1"/>
                <w:w w:val="101"/>
              </w:rPr>
              <w:t>е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к</w:t>
            </w:r>
            <w:r w:rsidRPr="003F7EF9">
              <w:rPr>
                <w:rFonts w:ascii="Times New Roman" w:hAnsi="Times New Roman"/>
                <w:color w:val="000000"/>
              </w:rPr>
              <w:t>тиров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  <w:spacing w:val="-3"/>
              </w:rPr>
              <w:t>т</w:t>
            </w:r>
            <w:r w:rsidRPr="003F7EF9">
              <w:rPr>
                <w:rFonts w:ascii="Times New Roman" w:hAnsi="Times New Roman"/>
                <w:color w:val="000000"/>
              </w:rPr>
              <w:t>ь п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еда</w:t>
            </w:r>
            <w:r w:rsidRPr="003F7EF9">
              <w:rPr>
                <w:rFonts w:ascii="Times New Roman" w:hAnsi="Times New Roman"/>
                <w:color w:val="000000"/>
              </w:rPr>
              <w:t>г</w:t>
            </w:r>
            <w:r w:rsidRPr="003F7EF9">
              <w:rPr>
                <w:rFonts w:ascii="Times New Roman" w:hAnsi="Times New Roman"/>
                <w:color w:val="000000"/>
                <w:spacing w:val="-1"/>
              </w:rPr>
              <w:t>о</w:t>
            </w:r>
            <w:r w:rsidRPr="003F7EF9">
              <w:rPr>
                <w:rFonts w:ascii="Times New Roman" w:hAnsi="Times New Roman"/>
                <w:color w:val="000000"/>
              </w:rPr>
              <w:t>ги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че</w:t>
            </w:r>
            <w:r w:rsidRPr="003F7EF9">
              <w:rPr>
                <w:rFonts w:ascii="Times New Roman" w:hAnsi="Times New Roman"/>
                <w:color w:val="000000"/>
                <w:spacing w:val="-2"/>
                <w:w w:val="101"/>
              </w:rPr>
              <w:t>с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к</w:t>
            </w:r>
            <w:r w:rsidRPr="003F7EF9">
              <w:rPr>
                <w:rFonts w:ascii="Times New Roman" w:hAnsi="Times New Roman"/>
                <w:color w:val="000000"/>
                <w:spacing w:val="-2"/>
              </w:rPr>
              <w:t>у</w:t>
            </w:r>
            <w:r w:rsidRPr="003F7EF9">
              <w:rPr>
                <w:rFonts w:ascii="Times New Roman" w:hAnsi="Times New Roman"/>
                <w:color w:val="000000"/>
              </w:rPr>
              <w:t xml:space="preserve">ю 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дея</w:t>
            </w:r>
            <w:r w:rsidRPr="003F7EF9">
              <w:rPr>
                <w:rFonts w:ascii="Times New Roman" w:hAnsi="Times New Roman"/>
                <w:color w:val="000000"/>
              </w:rPr>
              <w:t>т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е</w:t>
            </w:r>
            <w:r w:rsidRPr="003F7EF9">
              <w:rPr>
                <w:rFonts w:ascii="Times New Roman" w:hAnsi="Times New Roman"/>
                <w:color w:val="000000"/>
              </w:rPr>
              <w:t>льн</w:t>
            </w:r>
            <w:r w:rsidRPr="003F7EF9">
              <w:rPr>
                <w:rFonts w:ascii="Times New Roman" w:hAnsi="Times New Roman"/>
                <w:color w:val="000000"/>
                <w:spacing w:val="-1"/>
              </w:rPr>
              <w:t>о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с</w:t>
            </w:r>
            <w:r w:rsidRPr="003F7EF9">
              <w:rPr>
                <w:rFonts w:ascii="Times New Roman" w:hAnsi="Times New Roman"/>
                <w:color w:val="000000"/>
              </w:rPr>
              <w:t>ть</w:t>
            </w:r>
            <w:r w:rsidRPr="003F7EF9">
              <w:rPr>
                <w:rFonts w:ascii="Times New Roman" w:hAnsi="Times New Roman"/>
                <w:color w:val="000000"/>
                <w:spacing w:val="151"/>
              </w:rPr>
              <w:t xml:space="preserve"> </w:t>
            </w:r>
            <w:r w:rsidRPr="003F7EF9">
              <w:rPr>
                <w:rFonts w:ascii="Times New Roman" w:hAnsi="Times New Roman"/>
                <w:color w:val="000000"/>
              </w:rPr>
              <w:t>н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  <w:spacing w:val="148"/>
              </w:rPr>
              <w:t xml:space="preserve"> </w:t>
            </w:r>
            <w:r w:rsidRPr="003F7EF9">
              <w:rPr>
                <w:rFonts w:ascii="Times New Roman" w:hAnsi="Times New Roman"/>
                <w:color w:val="000000"/>
              </w:rPr>
              <w:t>о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с</w:t>
            </w:r>
            <w:r w:rsidRPr="003F7EF9">
              <w:rPr>
                <w:rFonts w:ascii="Times New Roman" w:hAnsi="Times New Roman"/>
                <w:color w:val="000000"/>
              </w:rPr>
              <w:t>но</w:t>
            </w:r>
            <w:r w:rsidRPr="003F7EF9">
              <w:rPr>
                <w:rFonts w:ascii="Times New Roman" w:hAnsi="Times New Roman"/>
                <w:color w:val="000000"/>
                <w:spacing w:val="-1"/>
              </w:rPr>
              <w:t>в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е</w:t>
            </w:r>
            <w:r w:rsidRPr="003F7EF9">
              <w:rPr>
                <w:rFonts w:ascii="Times New Roman" w:hAnsi="Times New Roman"/>
                <w:color w:val="000000"/>
              </w:rPr>
              <w:t xml:space="preserve"> 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с</w:t>
            </w:r>
            <w:r w:rsidRPr="003F7EF9">
              <w:rPr>
                <w:rFonts w:ascii="Times New Roman" w:hAnsi="Times New Roman"/>
                <w:color w:val="000000"/>
              </w:rPr>
              <w:t>п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е</w:t>
            </w:r>
            <w:r w:rsidRPr="003F7EF9">
              <w:rPr>
                <w:rFonts w:ascii="Times New Roman" w:hAnsi="Times New Roman"/>
                <w:color w:val="000000"/>
              </w:rPr>
              <w:t>ци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</w:rPr>
              <w:t>ль</w:t>
            </w:r>
            <w:r w:rsidRPr="003F7EF9">
              <w:rPr>
                <w:rFonts w:ascii="Times New Roman" w:hAnsi="Times New Roman"/>
                <w:color w:val="000000"/>
                <w:spacing w:val="-2"/>
              </w:rPr>
              <w:t>н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ы</w:t>
            </w:r>
            <w:r w:rsidRPr="003F7EF9">
              <w:rPr>
                <w:rFonts w:ascii="Times New Roman" w:hAnsi="Times New Roman"/>
                <w:color w:val="000000"/>
              </w:rPr>
              <w:t>х</w:t>
            </w:r>
            <w:r w:rsidRPr="003F7EF9">
              <w:rPr>
                <w:rFonts w:ascii="Times New Roman" w:hAnsi="Times New Roman"/>
                <w:color w:val="000000"/>
              </w:rPr>
              <w:tab/>
              <w:t>н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  <w:spacing w:val="-2"/>
              </w:rPr>
              <w:t>у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ч</w:t>
            </w:r>
            <w:r w:rsidRPr="003F7EF9">
              <w:rPr>
                <w:rFonts w:ascii="Times New Roman" w:hAnsi="Times New Roman"/>
                <w:color w:val="000000"/>
              </w:rPr>
              <w:t>н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ы</w:t>
            </w:r>
            <w:r w:rsidRPr="003F7EF9">
              <w:rPr>
                <w:rFonts w:ascii="Times New Roman" w:hAnsi="Times New Roman"/>
                <w:color w:val="000000"/>
                <w:spacing w:val="-1"/>
              </w:rPr>
              <w:t>х</w:t>
            </w:r>
            <w:r w:rsidRPr="003F7EF9">
              <w:rPr>
                <w:rFonts w:ascii="Times New Roman" w:hAnsi="Times New Roman"/>
                <w:color w:val="000000"/>
              </w:rPr>
              <w:t xml:space="preserve"> зн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</w:rPr>
              <w:t>ний</w:t>
            </w:r>
            <w:r w:rsidRPr="003F7EF9">
              <w:rPr>
                <w:rFonts w:ascii="Times New Roman" w:hAnsi="Times New Roman"/>
                <w:color w:val="000000"/>
              </w:rPr>
              <w:tab/>
              <w:t xml:space="preserve">и     </w:t>
            </w:r>
            <w:r w:rsidRPr="003F7EF9">
              <w:rPr>
                <w:rFonts w:ascii="Times New Roman" w:hAnsi="Times New Roman"/>
                <w:color w:val="000000"/>
                <w:spacing w:val="-25"/>
              </w:rPr>
              <w:t xml:space="preserve"> </w:t>
            </w:r>
            <w:r w:rsidRPr="003F7EF9">
              <w:rPr>
                <w:rFonts w:ascii="Times New Roman" w:hAnsi="Times New Roman"/>
                <w:color w:val="000000"/>
              </w:rPr>
              <w:t>р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е</w:t>
            </w:r>
            <w:r w:rsidRPr="003F7EF9">
              <w:rPr>
                <w:rFonts w:ascii="Times New Roman" w:hAnsi="Times New Roman"/>
                <w:color w:val="000000"/>
              </w:rPr>
              <w:t>з</w:t>
            </w:r>
            <w:r w:rsidRPr="003F7EF9">
              <w:rPr>
                <w:rFonts w:ascii="Times New Roman" w:hAnsi="Times New Roman"/>
                <w:color w:val="000000"/>
                <w:spacing w:val="-2"/>
              </w:rPr>
              <w:t>у</w:t>
            </w:r>
            <w:r w:rsidRPr="003F7EF9">
              <w:rPr>
                <w:rFonts w:ascii="Times New Roman" w:hAnsi="Times New Roman"/>
                <w:color w:val="000000"/>
              </w:rPr>
              <w:t>льт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</w:rPr>
              <w:t>т</w:t>
            </w:r>
            <w:r w:rsidRPr="003F7EF9">
              <w:rPr>
                <w:rFonts w:ascii="Times New Roman" w:hAnsi="Times New Roman"/>
                <w:color w:val="000000"/>
                <w:spacing w:val="-2"/>
              </w:rPr>
              <w:t>о</w:t>
            </w:r>
            <w:r w:rsidRPr="003F7EF9">
              <w:rPr>
                <w:rFonts w:ascii="Times New Roman" w:hAnsi="Times New Roman"/>
                <w:color w:val="000000"/>
              </w:rPr>
              <w:t>в и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сс</w:t>
            </w:r>
            <w:r w:rsidRPr="003F7EF9">
              <w:rPr>
                <w:rFonts w:ascii="Times New Roman" w:hAnsi="Times New Roman"/>
                <w:color w:val="000000"/>
              </w:rPr>
              <w:t>л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е</w:t>
            </w:r>
            <w:r w:rsidRPr="003F7EF9">
              <w:rPr>
                <w:rFonts w:ascii="Times New Roman" w:hAnsi="Times New Roman"/>
                <w:color w:val="000000"/>
                <w:spacing w:val="-1"/>
                <w:w w:val="101"/>
              </w:rPr>
              <w:t>д</w:t>
            </w:r>
            <w:r w:rsidRPr="003F7EF9">
              <w:rPr>
                <w:rFonts w:ascii="Times New Roman" w:hAnsi="Times New Roman"/>
                <w:color w:val="000000"/>
              </w:rPr>
              <w:t>ов</w:t>
            </w:r>
            <w:r w:rsidRPr="003F7EF9">
              <w:rPr>
                <w:rFonts w:ascii="Times New Roman" w:hAnsi="Times New Roman"/>
                <w:color w:val="000000"/>
                <w:w w:val="101"/>
              </w:rPr>
              <w:t>а</w:t>
            </w:r>
            <w:r w:rsidRPr="003F7EF9">
              <w:rPr>
                <w:rFonts w:ascii="Times New Roman" w:hAnsi="Times New Roman"/>
                <w:color w:val="000000"/>
              </w:rPr>
              <w:t>н</w:t>
            </w:r>
            <w:r w:rsidRPr="003F7EF9">
              <w:rPr>
                <w:rFonts w:ascii="Times New Roman" w:hAnsi="Times New Roman"/>
                <w:color w:val="000000"/>
                <w:spacing w:val="-1"/>
              </w:rPr>
              <w:t>и</w:t>
            </w:r>
            <w:r w:rsidRPr="003F7EF9">
              <w:rPr>
                <w:rFonts w:ascii="Times New Roman" w:hAnsi="Times New Roman"/>
                <w:color w:val="000000"/>
              </w:rPr>
              <w:t>й</w:t>
            </w: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1180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8F7" w:rsidRPr="003F7EF9" w:rsidTr="00FC5740">
        <w:trPr>
          <w:trHeight w:val="1610"/>
        </w:trPr>
        <w:tc>
          <w:tcPr>
            <w:tcW w:w="2235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vMerge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5" w:type="dxa"/>
          </w:tcPr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деятельности с учетом результатов научных исследований.</w:t>
            </w:r>
          </w:p>
        </w:tc>
      </w:tr>
    </w:tbl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F7EF9">
        <w:rPr>
          <w:rFonts w:ascii="Times New Roman" w:hAnsi="Times New Roman"/>
          <w:b/>
          <w:sz w:val="24"/>
          <w:szCs w:val="24"/>
        </w:rPr>
        <w:t>3.1.3. Профессиональные компетенции выпускников и индикаторы их достижения</w:t>
      </w: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7EF9">
        <w:rPr>
          <w:rFonts w:ascii="Times New Roman" w:hAnsi="Times New Roman"/>
          <w:sz w:val="24"/>
          <w:szCs w:val="24"/>
        </w:rPr>
        <w:t>Обязательные профессиональные компетенции выпускников и индикаторы их достижения</w:t>
      </w:r>
    </w:p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7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2126"/>
        <w:gridCol w:w="1843"/>
        <w:gridCol w:w="1559"/>
        <w:gridCol w:w="2126"/>
      </w:tblGrid>
      <w:tr w:rsidR="001018F7" w:rsidRPr="003F7EF9" w:rsidTr="00BB0F94">
        <w:tc>
          <w:tcPr>
            <w:tcW w:w="1135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Тип задачи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</w:tc>
        <w:tc>
          <w:tcPr>
            <w:tcW w:w="1701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Список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профессиональных стандартов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(код и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наименование)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Обобщенная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Трудовая функция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(ОТФ) в соответствии с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уровнем квалификации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 xml:space="preserve">           Шифр и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Трудовая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функция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(ТФ) (входящая в состав ОТФ)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Шифр и наименование</w:t>
            </w:r>
          </w:p>
        </w:tc>
        <w:tc>
          <w:tcPr>
            <w:tcW w:w="1559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Код и наименов ание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компетенции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Индикатоы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достижения ПК</w:t>
            </w:r>
          </w:p>
        </w:tc>
      </w:tr>
      <w:tr w:rsidR="001018F7" w:rsidRPr="003F7EF9" w:rsidTr="00BB0F94">
        <w:tc>
          <w:tcPr>
            <w:tcW w:w="1135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Сопровож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дения</w:t>
            </w:r>
          </w:p>
        </w:tc>
        <w:tc>
          <w:tcPr>
            <w:tcW w:w="1701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01.002 Профессиональный стандарт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"Педагог</w:t>
            </w:r>
            <w:r w:rsidR="00BB0F94" w:rsidRPr="003F7EF9">
              <w:rPr>
                <w:rFonts w:ascii="Times New Roman" w:hAnsi="Times New Roman"/>
                <w:sz w:val="18"/>
                <w:szCs w:val="18"/>
              </w:rPr>
              <w:t>-</w:t>
            </w:r>
            <w:r w:rsidRPr="003F7EF9">
              <w:rPr>
                <w:rFonts w:ascii="Times New Roman" w:hAnsi="Times New Roman"/>
                <w:sz w:val="18"/>
                <w:szCs w:val="18"/>
              </w:rPr>
              <w:t>психолог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(психолог в сфере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образования)"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А.7 Психолого-педагогическое сопровождение образовательного процесса в 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организациях общего,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профессионального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дополнительного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образования,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сопровождение основных и дополнительных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 xml:space="preserve">образовательных программ 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A/02.7Психологическая экспертиза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(оценка)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комфортности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безопасности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образовательной среды 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организаций</w:t>
            </w:r>
          </w:p>
        </w:tc>
        <w:tc>
          <w:tcPr>
            <w:tcW w:w="1559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ПК-1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Способен к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реализации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экспертизе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программ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мероприятий по предотвращению социальных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психолого-педагогических рисков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развития обучающихся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ПК-1.1. Знает: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принципы разработки и экспертизы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программ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мероприятий по предотвращению социальных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психолого-педагогических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рисков развития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обучающихся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ПК-1.2. Умеет: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планировать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проводить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программы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мероприятия по предотвращению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социальных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психолого-педагогических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рисков развития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lastRenderedPageBreak/>
              <w:t>оценивать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прогнозировать их эффективность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ПК-1.3. Владеет: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методами разработки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и экспертизы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программ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мероприятий по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предотвращению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социальных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психолого-педагогических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рисков развития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обучающихся</w:t>
            </w:r>
          </w:p>
        </w:tc>
      </w:tr>
      <w:tr w:rsidR="001018F7" w:rsidRPr="003F7EF9" w:rsidTr="00BB0F94">
        <w:tc>
          <w:tcPr>
            <w:tcW w:w="1135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01.002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Профессиональный стандарт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"Педагог-психолог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(психолог в сфере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образования)"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А.7 Психолого-педагогическое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сопровождение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образовательного процесса 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организациях общего,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профессионального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дополнительного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образования, сопровождение основных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дополнительных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образовательных программ</w:t>
            </w:r>
          </w:p>
        </w:tc>
        <w:tc>
          <w:tcPr>
            <w:tcW w:w="1843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A/06.7Психологическое просвещение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Субъектов образовательного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процесса</w:t>
            </w:r>
          </w:p>
        </w:tc>
        <w:tc>
          <w:tcPr>
            <w:tcW w:w="1559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ПК-2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Способен к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просветительской деятельности по организации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взаимодействия субъектов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отношений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ПК-2.1. Знает</w:t>
            </w:r>
            <w:r w:rsidRPr="003F7EF9">
              <w:rPr>
                <w:rFonts w:ascii="Times New Roman" w:hAnsi="Times New Roman"/>
                <w:sz w:val="18"/>
                <w:szCs w:val="18"/>
              </w:rPr>
              <w:t xml:space="preserve"> просветительскую деятельность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педагога-психолога 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образовании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социальной сфере, обобщенные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трудовые функции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трудовые действия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ПК-2.2. Умеет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разрабатывать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психолого-педагогического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просвещения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субъектов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отношений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ПК-2.3. Владеет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техниками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психолого-педагогической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просветительской работы в образовании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и социальной сфере</w:t>
            </w:r>
          </w:p>
        </w:tc>
      </w:tr>
      <w:tr w:rsidR="001018F7" w:rsidRPr="003F7EF9" w:rsidTr="00BB0F94">
        <w:tc>
          <w:tcPr>
            <w:tcW w:w="1135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Сопровож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дения</w:t>
            </w:r>
          </w:p>
        </w:tc>
        <w:tc>
          <w:tcPr>
            <w:tcW w:w="1701" w:type="dxa"/>
          </w:tcPr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01.002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Профессиональный стандарт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"Педагог-психолог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(психолог в сфере</w:t>
            </w:r>
          </w:p>
          <w:p w:rsidR="001018F7" w:rsidRPr="003F7EF9" w:rsidRDefault="001018F7" w:rsidP="00FC5740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EF9">
              <w:rPr>
                <w:rFonts w:ascii="Times New Roman" w:hAnsi="Times New Roman"/>
                <w:sz w:val="20"/>
                <w:szCs w:val="20"/>
              </w:rPr>
              <w:t>образования)"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А.7 Психолого-педагогическое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сопровождение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образовательного процесса в 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организациях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общего профессионального и дополнительного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образования, сопровождение основных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дополнительных образовательных программ</w:t>
            </w:r>
          </w:p>
        </w:tc>
        <w:tc>
          <w:tcPr>
            <w:tcW w:w="1843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А/03.7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Психологическое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субъектов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образовательного</w:t>
            </w:r>
          </w:p>
          <w:p w:rsidR="001018F7" w:rsidRPr="003F7EF9" w:rsidRDefault="001018F7" w:rsidP="00BB0F94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процесса</w:t>
            </w:r>
          </w:p>
        </w:tc>
        <w:tc>
          <w:tcPr>
            <w:tcW w:w="1559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ПК-3 Способен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консультировать участников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отношений по психологическим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проблемам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обучения,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воспитания,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развития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самоопределения</w:t>
            </w:r>
          </w:p>
        </w:tc>
        <w:tc>
          <w:tcPr>
            <w:tcW w:w="2126" w:type="dxa"/>
          </w:tcPr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ПК-3.1 Знает: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этические нормы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организации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проведения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консультативной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работы; современные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теории и методы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консультирования;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приемов организации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совместной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индивидуальной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обучающихся в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соответствии с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возрастными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нормами их развития;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основные положения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профессионального самоопределения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личности,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современные теории и методы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профконсультирования.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ПК-3.2. Умеет: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организовывать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взаимодействие с участниками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образовательного процесса; проводить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 xml:space="preserve">индивидуальные и </w:t>
            </w:r>
            <w:r w:rsidRPr="003F7EF9">
              <w:rPr>
                <w:rFonts w:ascii="Times New Roman" w:hAnsi="Times New Roman"/>
                <w:sz w:val="18"/>
                <w:szCs w:val="18"/>
              </w:rPr>
              <w:lastRenderedPageBreak/>
              <w:t>групповые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консультации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обучающихся по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вопросам обучения,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развития, а также по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вопросам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осознанного ответственного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выбора дальнейшей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профессиональной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карьеры;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организовывать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взаимодействие с обучающимися для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реализации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активизирующих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программ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профессионального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самоопределения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личности.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3F7EF9">
              <w:rPr>
                <w:rFonts w:ascii="Times New Roman" w:hAnsi="Times New Roman"/>
                <w:b/>
                <w:sz w:val="18"/>
                <w:szCs w:val="18"/>
              </w:rPr>
              <w:t>ПК-3.3. Владеет: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основами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консультирования педагогов,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преподавателей,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родителей (законных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представителей) попсихологическим проблемам обучения,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воспитания 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развития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>основами</w:t>
            </w:r>
          </w:p>
          <w:p w:rsidR="001018F7" w:rsidRPr="003F7EF9" w:rsidRDefault="001018F7" w:rsidP="00FC5740">
            <w:pPr>
              <w:pStyle w:val="1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F7EF9">
              <w:rPr>
                <w:rFonts w:ascii="Times New Roman" w:hAnsi="Times New Roman"/>
                <w:sz w:val="18"/>
                <w:szCs w:val="18"/>
              </w:rPr>
              <w:t xml:space="preserve">профконсультирования. </w:t>
            </w:r>
          </w:p>
        </w:tc>
      </w:tr>
    </w:tbl>
    <w:p w:rsidR="001018F7" w:rsidRPr="003F7EF9" w:rsidRDefault="001018F7" w:rsidP="001018F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18F7" w:rsidRPr="003F7EF9" w:rsidRDefault="001018F7" w:rsidP="001018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4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Документы, регламентирующие содержание и организацию образовательного процесса при реализации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ВО.</w:t>
      </w:r>
    </w:p>
    <w:p w:rsidR="00FC5740" w:rsidRPr="003F7EF9" w:rsidRDefault="00FC5740" w:rsidP="00FC574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В соответствии с ФГОС ВО магистратуры по направлению подготовки 44.04.02 Психолого-педагогическое образование, профиль Психология образования при реализации данной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регламентируется учебным планом, календарным учебным графиком, рабочими программами дисциплин (модулей), программами учебных и производственных практик, а также оценочными средствами и методическими материалами, обеспечивающими реализацию соответствующих образовательных технологий.</w:t>
      </w:r>
    </w:p>
    <w:p w:rsidR="00FC5740" w:rsidRPr="003F7EF9" w:rsidRDefault="00FC5740" w:rsidP="00FC574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Содержание и реализация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осуществляется на основе локальных актов университета.</w:t>
      </w:r>
    </w:p>
    <w:p w:rsidR="00FC5740" w:rsidRPr="003F7EF9" w:rsidRDefault="00FC5740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4.1. Календарный учебный график.</w:t>
      </w:r>
    </w:p>
    <w:p w:rsidR="00166A9F" w:rsidRPr="003F7EF9" w:rsidRDefault="00166A9F" w:rsidP="00166A9F">
      <w:pPr>
        <w:tabs>
          <w:tab w:val="left" w:pos="212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F9">
        <w:rPr>
          <w:rFonts w:ascii="Times New Roman" w:eastAsia="Times New Roman" w:hAnsi="Times New Roman" w:cs="Times New Roman"/>
          <w:sz w:val="24"/>
          <w:szCs w:val="24"/>
        </w:rPr>
        <w:t xml:space="preserve">         В календарном учебном графике указана последовательность реализации </w:t>
      </w:r>
      <w:r w:rsidR="00274BE0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3F7EF9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</w:p>
    <w:p w:rsidR="00166A9F" w:rsidRPr="003F7EF9" w:rsidRDefault="00166A9F" w:rsidP="00166A9F">
      <w:pPr>
        <w:tabs>
          <w:tab w:val="left" w:pos="212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F9">
        <w:rPr>
          <w:rFonts w:ascii="Times New Roman" w:eastAsia="Times New Roman" w:hAnsi="Times New Roman" w:cs="Times New Roman"/>
          <w:sz w:val="24"/>
          <w:szCs w:val="24"/>
        </w:rPr>
        <w:t>годам, включая теоретическое обучение, практики, промежуточные и итоговую аттестации, каникулы.</w:t>
      </w:r>
    </w:p>
    <w:p w:rsidR="00166A9F" w:rsidRPr="003F7EF9" w:rsidRDefault="00166A9F" w:rsidP="00166A9F">
      <w:pPr>
        <w:tabs>
          <w:tab w:val="left" w:pos="212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F9">
        <w:rPr>
          <w:rFonts w:ascii="Times New Roman" w:eastAsia="Times New Roman" w:hAnsi="Times New Roman" w:cs="Times New Roman"/>
          <w:sz w:val="24"/>
          <w:szCs w:val="24"/>
        </w:rPr>
        <w:t xml:space="preserve">        В </w:t>
      </w:r>
      <w:r w:rsidR="00274BE0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3F7EF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заверенная копия утвержденного календарного учебного</w:t>
      </w:r>
    </w:p>
    <w:p w:rsidR="00166A9F" w:rsidRPr="003F7EF9" w:rsidRDefault="00166A9F" w:rsidP="00166A9F">
      <w:pPr>
        <w:tabs>
          <w:tab w:val="left" w:pos="212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EF9">
        <w:rPr>
          <w:rFonts w:ascii="Times New Roman" w:eastAsia="Times New Roman" w:hAnsi="Times New Roman" w:cs="Times New Roman"/>
          <w:sz w:val="24"/>
          <w:szCs w:val="24"/>
        </w:rPr>
        <w:t>графика</w:t>
      </w:r>
    </w:p>
    <w:p w:rsidR="00166A9F" w:rsidRPr="003F7EF9" w:rsidRDefault="00166A9F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4.2. Учебный план.</w:t>
      </w:r>
    </w:p>
    <w:p w:rsidR="00166A9F" w:rsidRPr="003F7EF9" w:rsidRDefault="00166A9F" w:rsidP="004D3C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Учебный план составлен с учетом требований к структуре программы</w:t>
      </w:r>
      <w:r w:rsidR="004D3C31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магистратуры, сформулированных во ФГОС ВО по направлению</w:t>
      </w:r>
      <w:r w:rsidR="004D3C31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подготовки 44.04.02 Психолого-педагогич</w:t>
      </w:r>
      <w:r w:rsidR="004D3C31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еское образование, и отображает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логическую последовательность освоени</w:t>
      </w:r>
      <w:r w:rsidR="004D3C31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 дисциплин (модулей), практик,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обеспечивающих формирование ком</w:t>
      </w:r>
      <w:r w:rsidR="004D3C31"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петенций магистранта по данному 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направлению.</w:t>
      </w:r>
    </w:p>
    <w:p w:rsidR="00166A9F" w:rsidRPr="003F7EF9" w:rsidRDefault="00166A9F" w:rsidP="00166A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Учебный план включает следующие блоки:</w:t>
      </w:r>
    </w:p>
    <w:p w:rsidR="00166A9F" w:rsidRPr="003F7EF9" w:rsidRDefault="00166A9F" w:rsidP="00166A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Блок 1 «Дисциплины (модули)»;</w:t>
      </w:r>
    </w:p>
    <w:p w:rsidR="00166A9F" w:rsidRPr="003F7EF9" w:rsidRDefault="00166A9F" w:rsidP="00166A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Блок 2 «Практика»;</w:t>
      </w:r>
    </w:p>
    <w:p w:rsidR="00166A9F" w:rsidRPr="003F7EF9" w:rsidRDefault="00166A9F" w:rsidP="00166A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Блок 3 «Государственная итоговая аттестация».</w:t>
      </w:r>
    </w:p>
    <w:p w:rsidR="009E177C" w:rsidRPr="003F7EF9" w:rsidRDefault="009E177C" w:rsidP="00166A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E177C" w:rsidRPr="003F7EF9" w:rsidRDefault="009E177C" w:rsidP="009E177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EF9">
        <w:rPr>
          <w:rFonts w:ascii="Times New Roman" w:eastAsia="Times New Roman" w:hAnsi="Times New Roman" w:cs="Times New Roman"/>
          <w:sz w:val="24"/>
          <w:szCs w:val="24"/>
        </w:rPr>
        <w:t>Структура и объем программы</w:t>
      </w:r>
    </w:p>
    <w:p w:rsidR="009E177C" w:rsidRPr="003F7EF9" w:rsidRDefault="009E177C" w:rsidP="009E177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403"/>
      </w:tblGrid>
      <w:tr w:rsidR="009E177C" w:rsidRPr="003F7EF9" w:rsidTr="00FC5740">
        <w:tc>
          <w:tcPr>
            <w:tcW w:w="6941" w:type="dxa"/>
            <w:gridSpan w:val="2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Структура программы бакалавриата</w:t>
            </w:r>
          </w:p>
        </w:tc>
        <w:tc>
          <w:tcPr>
            <w:tcW w:w="2403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Объем программы</w:t>
            </w:r>
          </w:p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бакалавриата и ее блоков в з.е</w:t>
            </w:r>
          </w:p>
        </w:tc>
      </w:tr>
      <w:tr w:rsidR="009E177C" w:rsidRPr="003F7EF9" w:rsidTr="00FC5740"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2403" w:type="dxa"/>
          </w:tcPr>
          <w:p w:rsidR="009E177C" w:rsidRPr="003F7EF9" w:rsidRDefault="009E177C" w:rsidP="0070580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 xml:space="preserve">Не менее </w:t>
            </w:r>
            <w:r w:rsidR="00705809" w:rsidRPr="003F7EF9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</w:tr>
      <w:tr w:rsidR="009E177C" w:rsidRPr="003F7EF9" w:rsidTr="00FC5740">
        <w:trPr>
          <w:trHeight w:val="582"/>
        </w:trPr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Блок 1</w:t>
            </w: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обр.отн.</w:t>
            </w:r>
          </w:p>
        </w:tc>
        <w:tc>
          <w:tcPr>
            <w:tcW w:w="2403" w:type="dxa"/>
          </w:tcPr>
          <w:p w:rsidR="009E177C" w:rsidRPr="003F7EF9" w:rsidRDefault="005B45F6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705809" w:rsidRPr="003F7EF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9E177C" w:rsidRPr="003F7EF9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="009E177C" w:rsidRPr="003F7EF9">
              <w:rPr>
                <w:rFonts w:ascii="Times New Roman" w:hAnsi="Times New Roman"/>
                <w:sz w:val="24"/>
                <w:szCs w:val="24"/>
              </w:rPr>
              <w:t>.е.</w:t>
            </w:r>
          </w:p>
          <w:p w:rsidR="009E177C" w:rsidRPr="003F7EF9" w:rsidRDefault="005B45F6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 w:rsidR="009E177C" w:rsidRPr="003F7E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E177C" w:rsidRPr="003F7EF9">
              <w:rPr>
                <w:rFonts w:ascii="Times New Roman" w:hAnsi="Times New Roman"/>
                <w:sz w:val="24"/>
                <w:szCs w:val="24"/>
              </w:rPr>
              <w:t>з.е.</w:t>
            </w:r>
          </w:p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77C" w:rsidRPr="003F7EF9" w:rsidTr="00FC5740"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Блок 2</w:t>
            </w: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403" w:type="dxa"/>
          </w:tcPr>
          <w:p w:rsidR="009E177C" w:rsidRPr="003F7EF9" w:rsidRDefault="009E177C" w:rsidP="0070580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 xml:space="preserve">Не менее </w:t>
            </w:r>
            <w:r w:rsidR="00705809" w:rsidRPr="003F7EF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9E177C" w:rsidRPr="003F7EF9" w:rsidTr="00FC5740"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  <w:p w:rsidR="009E177C" w:rsidRPr="003F7EF9" w:rsidRDefault="00705809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Научно –исследовательская работа</w:t>
            </w:r>
          </w:p>
        </w:tc>
        <w:tc>
          <w:tcPr>
            <w:tcW w:w="2403" w:type="dxa"/>
          </w:tcPr>
          <w:p w:rsidR="009E177C" w:rsidRPr="003F7EF9" w:rsidRDefault="00705809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9E177C" w:rsidRPr="003F7EF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9E177C" w:rsidRPr="003F7EF9">
              <w:rPr>
                <w:rFonts w:ascii="Times New Roman" w:hAnsi="Times New Roman"/>
                <w:sz w:val="24"/>
                <w:szCs w:val="24"/>
              </w:rPr>
              <w:t>з.е.</w:t>
            </w:r>
          </w:p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3F7EF9">
              <w:rPr>
                <w:rFonts w:ascii="Times New Roman" w:hAnsi="Times New Roman"/>
                <w:sz w:val="24"/>
                <w:szCs w:val="24"/>
              </w:rPr>
              <w:t xml:space="preserve"> з.е.</w:t>
            </w:r>
          </w:p>
        </w:tc>
      </w:tr>
      <w:tr w:rsidR="009E177C" w:rsidRPr="003F7EF9" w:rsidTr="00FC5740"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Блок 3</w:t>
            </w: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03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не менее 9</w:t>
            </w:r>
          </w:p>
        </w:tc>
      </w:tr>
      <w:tr w:rsidR="009E177C" w:rsidRPr="003F7EF9" w:rsidTr="00FC5740"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03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3F7EF9">
              <w:rPr>
                <w:rFonts w:ascii="Times New Roman" w:hAnsi="Times New Roman"/>
                <w:sz w:val="24"/>
                <w:szCs w:val="24"/>
              </w:rPr>
              <w:t xml:space="preserve"> з.е.</w:t>
            </w:r>
          </w:p>
        </w:tc>
      </w:tr>
      <w:tr w:rsidR="009E177C" w:rsidRPr="003F7EF9" w:rsidTr="00FC5740">
        <w:tc>
          <w:tcPr>
            <w:tcW w:w="988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Выполнение и защита выпускной квалификационной</w:t>
            </w:r>
          </w:p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403" w:type="dxa"/>
          </w:tcPr>
          <w:p w:rsidR="009E177C" w:rsidRPr="003F7EF9" w:rsidRDefault="009E177C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3F7EF9">
              <w:rPr>
                <w:rFonts w:ascii="Times New Roman" w:hAnsi="Times New Roman"/>
                <w:sz w:val="24"/>
                <w:szCs w:val="24"/>
              </w:rPr>
              <w:t xml:space="preserve"> з.е</w:t>
            </w:r>
          </w:p>
        </w:tc>
      </w:tr>
      <w:tr w:rsidR="009E177C" w:rsidRPr="003F7EF9" w:rsidTr="00FC5740">
        <w:tc>
          <w:tcPr>
            <w:tcW w:w="6941" w:type="dxa"/>
            <w:gridSpan w:val="2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Факультативы</w:t>
            </w:r>
          </w:p>
        </w:tc>
        <w:tc>
          <w:tcPr>
            <w:tcW w:w="2403" w:type="dxa"/>
          </w:tcPr>
          <w:p w:rsidR="009E177C" w:rsidRPr="003F7EF9" w:rsidRDefault="00705809" w:rsidP="009E1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9E177C" w:rsidRPr="003F7EF9">
              <w:rPr>
                <w:rFonts w:ascii="Times New Roman" w:hAnsi="Times New Roman"/>
                <w:sz w:val="24"/>
                <w:szCs w:val="24"/>
              </w:rPr>
              <w:t xml:space="preserve"> з.е.</w:t>
            </w:r>
          </w:p>
        </w:tc>
      </w:tr>
      <w:tr w:rsidR="009E177C" w:rsidRPr="003F7EF9" w:rsidTr="00FC5740">
        <w:tc>
          <w:tcPr>
            <w:tcW w:w="6941" w:type="dxa"/>
            <w:gridSpan w:val="2"/>
          </w:tcPr>
          <w:p w:rsidR="009E177C" w:rsidRPr="003F7EF9" w:rsidRDefault="009E177C" w:rsidP="009E177C">
            <w:pPr>
              <w:rPr>
                <w:rFonts w:ascii="Times New Roman" w:hAnsi="Times New Roman"/>
                <w:sz w:val="24"/>
                <w:szCs w:val="24"/>
              </w:rPr>
            </w:pPr>
            <w:r w:rsidRPr="003F7EF9">
              <w:rPr>
                <w:rFonts w:ascii="Times New Roman" w:hAnsi="Times New Roman"/>
                <w:sz w:val="24"/>
                <w:szCs w:val="24"/>
              </w:rPr>
              <w:t>Объем программы бакалавриата</w:t>
            </w:r>
          </w:p>
        </w:tc>
        <w:tc>
          <w:tcPr>
            <w:tcW w:w="2403" w:type="dxa"/>
          </w:tcPr>
          <w:p w:rsidR="009E177C" w:rsidRPr="003F7EF9" w:rsidRDefault="00705809" w:rsidP="009E177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7EF9">
              <w:rPr>
                <w:rFonts w:ascii="Times New Roman" w:hAnsi="Times New Roman"/>
                <w:i/>
                <w:sz w:val="24"/>
                <w:szCs w:val="24"/>
              </w:rPr>
              <w:t>120</w:t>
            </w:r>
          </w:p>
        </w:tc>
      </w:tr>
    </w:tbl>
    <w:p w:rsidR="00166A9F" w:rsidRPr="003F7EF9" w:rsidRDefault="00166A9F" w:rsidP="00166A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4.3.Рабочие программы учебных курсов, предметов, дисциплин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  <w:t>(модулей).</w:t>
      </w:r>
    </w:p>
    <w:p w:rsidR="004D3C31" w:rsidRPr="003F7EF9" w:rsidRDefault="004D3C31" w:rsidP="004D3C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рабочих программах учебных дисциплин сформулированы конечные результаты обучения в соответствии с формируемыми компетенциями, осваиваемыми знаниями, умениями в целом по </w:t>
      </w:r>
      <w:r w:rsidR="00274BE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ВО.</w:t>
      </w:r>
    </w:p>
    <w:p w:rsidR="00166A9F" w:rsidRPr="003F7EF9" w:rsidRDefault="004D3C31" w:rsidP="004D3C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Представлено содержание, тематическое планирование, методическое обеспечение самостоятельной работы, текущего и промежуточного контроля освоения программы.</w:t>
      </w:r>
    </w:p>
    <w:p w:rsidR="004D3C31" w:rsidRPr="003F7EF9" w:rsidRDefault="00263971" w:rsidP="00263971">
      <w:pPr>
        <w:spacing w:after="0"/>
        <w:ind w:firstLine="709"/>
        <w:jc w:val="both"/>
        <w:rPr>
          <w:rStyle w:val="fontstyle21"/>
          <w:rFonts w:ascii="Times New Roman" w:hAnsi="Times New Roman" w:cs="Times New Roman"/>
        </w:rPr>
      </w:pPr>
      <w:r w:rsidRPr="003F7EF9">
        <w:rPr>
          <w:rStyle w:val="fontstyle01"/>
          <w:rFonts w:ascii="Times New Roman" w:hAnsi="Times New Roman" w:cs="Times New Roman"/>
        </w:rPr>
        <w:t>Рабочие программы дисциплин (модулей) разработаны в соответствии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>с Положением о рабочей программе дисциплины (модуля), реализуемой по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>образовательным программам высшего образования – программам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бакалавриата, специалитета и магистратуры и представлены в </w:t>
      </w:r>
      <w:r w:rsidRPr="003F7EF9">
        <w:rPr>
          <w:rStyle w:val="fontstyle21"/>
          <w:rFonts w:ascii="Times New Roman" w:hAnsi="Times New Roman" w:cs="Times New Roman"/>
        </w:rPr>
        <w:t>Приложении.</w:t>
      </w:r>
    </w:p>
    <w:p w:rsidR="00263971" w:rsidRPr="003F7EF9" w:rsidRDefault="00263971" w:rsidP="0026397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4.4. Программы практик и организация научно-исследовательской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  <w:t>работы обучающихся.</w:t>
      </w:r>
    </w:p>
    <w:p w:rsidR="00263971" w:rsidRPr="003F7EF9" w:rsidRDefault="00263971" w:rsidP="002639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EF9">
        <w:rPr>
          <w:rStyle w:val="fontstyle01"/>
          <w:rFonts w:ascii="Times New Roman" w:hAnsi="Times New Roman" w:cs="Times New Roman"/>
        </w:rPr>
        <w:t>Практики представляют собой вид учебных занятий, непосредственно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ориентированных на профессионально-практическую подготовку обучающихся, закрепляют знания и умения, приобретаемые обучающимися в результате освоения теоретических курсов, вырабатывают практические навыки и способствуют </w:t>
      </w:r>
      <w:r w:rsidRPr="003F7EF9">
        <w:rPr>
          <w:rStyle w:val="fontstyle01"/>
          <w:rFonts w:ascii="Times New Roman" w:hAnsi="Times New Roman" w:cs="Times New Roman"/>
        </w:rPr>
        <w:lastRenderedPageBreak/>
        <w:t>комплексному формированию общекультурных, общепрофессиональных и профессиональных компетенций обучающихся.</w:t>
      </w:r>
    </w:p>
    <w:p w:rsidR="00263971" w:rsidRPr="003F7EF9" w:rsidRDefault="00263971" w:rsidP="002639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EF9">
        <w:rPr>
          <w:rStyle w:val="fontstyle01"/>
          <w:rFonts w:ascii="Times New Roman" w:hAnsi="Times New Roman" w:cs="Times New Roman"/>
        </w:rPr>
        <w:t>Программы учебной (ознакомительная) практики, учебной практики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 xml:space="preserve">(научно-исследовательская), производственной практики (педагогическая), производственная практика (преддипломная), практики содержат формулировки целей и задач практик, вытекающих из целей </w:t>
      </w:r>
      <w:r w:rsidR="00274BE0">
        <w:rPr>
          <w:rStyle w:val="fontstyle01"/>
          <w:rFonts w:ascii="Times New Roman" w:hAnsi="Times New Roman" w:cs="Times New Roman"/>
        </w:rPr>
        <w:t>АОП</w:t>
      </w:r>
      <w:r w:rsidRPr="003F7EF9">
        <w:rPr>
          <w:rStyle w:val="fontstyle01"/>
          <w:rFonts w:ascii="Times New Roman" w:hAnsi="Times New Roman" w:cs="Times New Roman"/>
        </w:rPr>
        <w:t xml:space="preserve"> ВО магистратуры по направлению подготовки 44.04.02 Психолого-педагогическое образование и профилю</w:t>
      </w:r>
      <w:r w:rsidRPr="003F7EF9">
        <w:rPr>
          <w:rFonts w:ascii="Times New Roman" w:hAnsi="Times New Roman" w:cs="Times New Roman"/>
          <w:color w:val="000000"/>
        </w:rPr>
        <w:t xml:space="preserve"> </w:t>
      </w:r>
      <w:r w:rsidRPr="003F7EF9">
        <w:rPr>
          <w:rStyle w:val="fontstyle01"/>
          <w:rFonts w:ascii="Times New Roman" w:hAnsi="Times New Roman" w:cs="Times New Roman"/>
        </w:rPr>
        <w:t>Психология образования, направленных на закрепление и углубление теоретической подготовки студентов, приобретение ими практических навыков и компетенций, а также</w:t>
      </w:r>
      <w:r w:rsidRPr="003F7E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9">
        <w:rPr>
          <w:rStyle w:val="fontstyle01"/>
          <w:rFonts w:ascii="Times New Roman" w:hAnsi="Times New Roman" w:cs="Times New Roman"/>
        </w:rPr>
        <w:t>опыта самостоятельной профессиональной деятельности.</w:t>
      </w:r>
    </w:p>
    <w:p w:rsidR="004D3C31" w:rsidRPr="003F7EF9" w:rsidRDefault="00263971" w:rsidP="00263971">
      <w:pPr>
        <w:spacing w:after="0"/>
        <w:ind w:firstLine="709"/>
        <w:jc w:val="both"/>
        <w:rPr>
          <w:rStyle w:val="fontstyle21"/>
          <w:rFonts w:ascii="Times New Roman" w:hAnsi="Times New Roman" w:cs="Times New Roman"/>
        </w:rPr>
      </w:pPr>
      <w:r w:rsidRPr="003F7EF9">
        <w:rPr>
          <w:rStyle w:val="fontstyle01"/>
          <w:rFonts w:ascii="Times New Roman" w:hAnsi="Times New Roman" w:cs="Times New Roman"/>
        </w:rPr>
        <w:t xml:space="preserve">Программы практик разработаны в соответствии с Положением о практике обучающихся, осваивающих основные профессиональные образовательные программы высшего образования и представлены в </w:t>
      </w:r>
      <w:r w:rsidRPr="003F7EF9">
        <w:rPr>
          <w:rStyle w:val="fontstyle21"/>
          <w:rFonts w:ascii="Times New Roman" w:hAnsi="Times New Roman" w:cs="Times New Roman"/>
        </w:rPr>
        <w:t>Приложении.</w:t>
      </w:r>
    </w:p>
    <w:p w:rsidR="00263971" w:rsidRPr="003F7EF9" w:rsidRDefault="00263971" w:rsidP="002639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5.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Фактическое ресурсное обеспечение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ВО.</w:t>
      </w:r>
    </w:p>
    <w:p w:rsidR="006E25F3" w:rsidRDefault="006E25F3" w:rsidP="006E25F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5F3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и информационное обеспечение образовательного процесса при реализации ОПО.П В библиотеке ФГБОУ ВО ««Чеченский государственный университет имени Ахмата Абдулхамидовича Кадырова»» имеется необходимое количество учебников, учебных пособий и современной научной литературы по дисциплинам </w:t>
      </w:r>
      <w:r w:rsidR="00274BE0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6E25F3">
        <w:rPr>
          <w:rFonts w:ascii="Times New Roman" w:eastAsia="Times New Roman" w:hAnsi="Times New Roman" w:cs="Times New Roman"/>
          <w:sz w:val="24"/>
          <w:szCs w:val="24"/>
        </w:rPr>
        <w:t xml:space="preserve"> направления подготовки 43.03.02 Психолого –педаогическое направление. Библиотечный фонд дополнительной литературы включает официальные, справочно-библиографические и специализированные периодические изда</w:t>
      </w:r>
      <w:r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6E25F3" w:rsidRPr="006E25F3" w:rsidRDefault="006E25F3" w:rsidP="006E25F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5F3">
        <w:rPr>
          <w:rFonts w:ascii="Times New Roman" w:eastAsia="Times New Roman" w:hAnsi="Times New Roman" w:cs="Times New Roman"/>
          <w:sz w:val="24"/>
          <w:szCs w:val="24"/>
        </w:rPr>
        <w:t xml:space="preserve">Библиотека имеет доступ к внешним электронным ресурсам, доступ к которым получен на основании договоров с обладателями исключительных прав. Каждый обучающийся обеспечен доступом к электронно-библиотечной системе. При этом имеется возможность осуществления одновременного индивидуального доступа к такой системе не менее, чем для 25 процентов обучающихся. Электронно-библиотечная система IPRBOOKS обеспечивает возможность индивидуального доступа, для каждого обучающегося из любой точки, в которой имеется доступ к сети Интернет. Библиотека имеет структурные подразделения: отдел книгохранения, отдел научной обработки и организации каталогов, справочно-библиографический отдел, 6 отделов обслуживания с абонементом и читальным залом по факультетам. Общий фонд библиотеки университета составляет около 230 тысяч экземпляров. Количество посадочных мест в библиотеке – 316; количество Internetсерверов – 5, парк компьютеров – 35. В ФГБОУ ВО «Чеченский государственный университет имени Ахмата Абдулхамидовича Кадырова» функционирует информационная система автоматизации учебного процесса «UCompiex», в составе которой предусмотрен модуль АИБС. Фонд основной учебной литературы по </w:t>
      </w:r>
      <w:r w:rsidR="00274BE0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6E25F3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как за счет учебной литературы на бумажных носителях, так и за счет изданий, включенных в электронно-библиотечную систему (ЭБС). Библиотека имеет доступ к внешним электронным ресурсам, доступ к которым получен на основании договоров с обладателями исключительных прав. Плановый объем каталога ЭБС «IPRbooks» составляет более 150 тысяч наименований учебной и учебно-методической литературы. Фонд дополнительной литературы сформирован за счет справочной, научной и учебной литературы, периодических изданий, как на бумажных носителях, так и за счет изданий, включенных в ЭБС в объеме и количестве соответственно нормативам. Таким </w:t>
      </w:r>
      <w:r w:rsidRPr="006E25F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образом, библиотека ФГБОУ ВО ««Чеченский государственный университет имени Ахмата Абдулхамидовича Кадырова» дает возможность широкого доступа к учебным изданиям.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5F3">
        <w:rPr>
          <w:rFonts w:ascii="Times New Roman" w:eastAsia="Times New Roman" w:hAnsi="Times New Roman" w:cs="Times New Roman"/>
          <w:sz w:val="24"/>
          <w:szCs w:val="24"/>
        </w:rPr>
        <w:t>Договоры Университета для доступа к электронно-библиотечным системам:</w:t>
      </w:r>
    </w:p>
    <w:p w:rsidR="006E25F3" w:rsidRPr="006E25F3" w:rsidRDefault="006E25F3" w:rsidP="006E25F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25F3">
        <w:rPr>
          <w:rFonts w:ascii="Times New Roman" w:eastAsia="Calibri" w:hAnsi="Times New Roman" w:cs="Times New Roman"/>
          <w:sz w:val="24"/>
          <w:szCs w:val="24"/>
          <w:lang w:eastAsia="en-US"/>
        </w:rPr>
        <w:t>Университет обеспечивает доступ к современным электронно-библиотечным системам на основе следующих договоров о сотрудничестве:</w:t>
      </w:r>
    </w:p>
    <w:p w:rsidR="006E25F3" w:rsidRPr="006E25F3" w:rsidRDefault="006E25F3" w:rsidP="006E25F3">
      <w:pPr>
        <w:keepNext/>
        <w:keepLines/>
        <w:spacing w:after="0" w:line="259" w:lineRule="auto"/>
        <w:outlineLvl w:val="0"/>
        <w:rPr>
          <w:rFonts w:ascii="Calibri" w:eastAsia="Times New Roman" w:hAnsi="Calibri" w:cs="Times New Roman"/>
          <w:color w:val="000000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</w:t>
      </w:r>
      <w:r w:rsidRPr="006E2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«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Ай пи Эр Медиа» - ЭБС «IPRbooks»: </w:t>
      </w:r>
      <w:r w:rsidRPr="006E25F3">
        <w:rPr>
          <w:rFonts w:ascii="Times New Roman" w:eastAsia="Times New Roman" w:hAnsi="Times New Roman" w:cs="Times New Roman"/>
          <w:color w:val="0070C0"/>
          <w:sz w:val="24"/>
          <w:szCs w:val="24"/>
          <w:lang w:eastAsia="en-US"/>
        </w:rPr>
        <w:t>http://iprbookshop.ru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Лицензионный договор №9390/22П   от 17 августа2022 г. Срок действия с 18 августа 2022г. по 18 августа 2023г</w:t>
      </w:r>
      <w:r w:rsidRPr="006E25F3">
        <w:rPr>
          <w:rFonts w:ascii="Calibri" w:eastAsia="Times New Roman" w:hAnsi="Calibri" w:cs="Times New Roman"/>
          <w:color w:val="000000"/>
          <w:lang w:eastAsia="en-US"/>
        </w:rPr>
        <w:t>.</w:t>
      </w:r>
    </w:p>
    <w:p w:rsidR="006E25F3" w:rsidRPr="006E25F3" w:rsidRDefault="006E25F3" w:rsidP="006E25F3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«Политехресурс» - ЭБС "Консультант студента"    </w:t>
      </w:r>
      <w:r w:rsidRPr="006E25F3">
        <w:rPr>
          <w:rFonts w:ascii="Times New Roman" w:eastAsia="Times New Roman" w:hAnsi="Times New Roman" w:cs="Times New Roman"/>
          <w:color w:val="2E74B5"/>
          <w:sz w:val="24"/>
          <w:szCs w:val="24"/>
        </w:rPr>
        <w:t>www. studmedlib.ru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Лицензионный договор№810КС/12-2022г.  Срок действия с 19 декабря 2022г. –19 декабря 2023г.                        </w:t>
      </w:r>
    </w:p>
    <w:p w:rsidR="006E25F3" w:rsidRPr="006E25F3" w:rsidRDefault="006E25F3" w:rsidP="006E25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E25F3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6E25F3">
        <w:rPr>
          <w:rFonts w:ascii="Times New Roman" w:eastAsia="Times New Roman" w:hAnsi="Times New Roman" w:cs="Times New Roman"/>
          <w:color w:val="000000"/>
          <w:sz w:val="24"/>
        </w:rPr>
        <w:t xml:space="preserve"> «ИВИС» база данных периодических изданий      </w:t>
      </w:r>
      <w:hyperlink r:id="rId7">
        <w:r w:rsidRPr="006E25F3">
          <w:rPr>
            <w:rFonts w:ascii="Times New Roman" w:eastAsia="Times New Roman" w:hAnsi="Times New Roman" w:cs="Times New Roman"/>
            <w:color w:val="0077CC"/>
            <w:sz w:val="24"/>
            <w:u w:val="single" w:color="0077CC"/>
          </w:rPr>
          <w:t>https://dlib.eastview.com/</w:t>
        </w:r>
      </w:hyperlink>
      <w:hyperlink r:id="rId8">
        <w:r w:rsidRPr="006E25F3">
          <w:rPr>
            <w:rFonts w:ascii="Times New Roman" w:eastAsia="Times New Roman" w:hAnsi="Times New Roman" w:cs="Times New Roman"/>
            <w:color w:val="000000"/>
            <w:sz w:val="24"/>
          </w:rPr>
          <w:t xml:space="preserve"> </w:t>
        </w:r>
      </w:hyperlink>
      <w:r w:rsidRPr="006E25F3">
        <w:rPr>
          <w:rFonts w:ascii="Times New Roman" w:eastAsia="Times New Roman" w:hAnsi="Times New Roman" w:cs="Times New Roman"/>
          <w:color w:val="000000"/>
          <w:sz w:val="24"/>
        </w:rPr>
        <w:t xml:space="preserve"> Лицензионный договор № 252-П от 1 октября 2022г. Срок действия с 1 октября 2022г.по 1 октября 2023г. </w:t>
      </w:r>
    </w:p>
    <w:p w:rsidR="006E25F3" w:rsidRPr="006E25F3" w:rsidRDefault="006E25F3" w:rsidP="006E25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E25F3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Росметод Всероссийская специализированная информационно-образовательная программа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№     от 13 января 2022г.  Срок действия доступа до  </w:t>
      </w:r>
      <w:r w:rsidRPr="006E25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 30 января.2024г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C40965" w:rsidRDefault="006E25F3" w:rsidP="006E25F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25F3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6E25F3">
        <w:rPr>
          <w:rFonts w:ascii="Times New Roman" w:eastAsia="Times New Roman" w:hAnsi="Times New Roman" w:cs="Times New Roman"/>
          <w:color w:val="000000"/>
          <w:sz w:val="24"/>
        </w:rPr>
        <w:t xml:space="preserve"> Polpred.com Новости. Обзор СМИ.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до 15 октября 2023года</w:t>
      </w:r>
    </w:p>
    <w:p w:rsidR="00C40965" w:rsidRPr="003F7EF9" w:rsidRDefault="00C40965" w:rsidP="0026397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3971" w:rsidRPr="003F7EF9" w:rsidRDefault="00263971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6.Характеристики среды вуза, обеспечивающие развитие</w:t>
      </w:r>
      <w:r w:rsidRPr="003F7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br/>
        <w:t>общекультурных и социально-личностных компетенций выпускников.</w:t>
      </w:r>
    </w:p>
    <w:p w:rsidR="00263971" w:rsidRPr="003F7EF9" w:rsidRDefault="00263971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ФГБОУ ВО «Чеченский государственный университет имени Ахмата Абдулхамидовича Кадырова» создана необходимая социокультурная среда, обеспечивающая условия для всестороннего развития личности. Организация воспитательной работы с обучающимися имеет комплексный характер, включая общественные студенческие организации и структурные подразделения вуза: кафедры, деканаты и ректорат.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Проблема воспитания обучающихся является одной из центральных в деятельности ректората Чеченского государственного университета им. А.А. Кадырова, носит комплексный, системный характер, координируется Управлением по воспитательной и социальной работе и проводится совместно с общественными студенческими организациями и структурными подразделениями вуза, факультетов и кафедр.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Чеченском государственном университете им. А.А. Кадырова развит институт кураторства. Положением о кураторе академической группы, приказами и распоряжениями ректора университета, касающимися воспитательной работы, и решаются следующие основные задачи: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формирование культурного человека, специалиста, гражданина;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формирование культурных норм и установок,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формирование здорового образа жизни;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создание условий для творческой и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самореализации личности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организация досуга обучающихся во внеучебное время;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организация гражданско-патриотического воспитания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пропаганда ценностей физической культуры и здорового 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жизни;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обеспечение вторичной занятости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– организация научно-исследовательской работы обучающихся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внеучебное время;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анализ проблем студенчества и организация психологической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поддержки, консультационной помощи;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профилактика правонарушений, наркомании среди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информационное обеспечение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содействие работе общественных организаций, клубов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студенческих объединений;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создание системы морального и материального стимулирования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преподавателей и студентов, активно участвующих в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внеучебной работы;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организация культурно-массовых, спортивных, 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мероприятий;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научное обоснование существующих методик, поиск и внедрение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новых технологий воспитательного воздействия на студента, 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условий для их реализации;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развитие материально-технической базы объектов, занятых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внеучебными мероприятиями.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основным направлениям, по которым строится культурно-массовая</w:t>
      </w:r>
    </w:p>
    <w:p w:rsidR="006E25F3" w:rsidRPr="006E25F3" w:rsidRDefault="006E25F3" w:rsidP="006E25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работа в вузе, относятся: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работа на кафедрах, факультетах и других подразделениях вуза;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участие в городских, региональных, всероссийских, международных фестивалях, конкурсах, концертах и т.п.;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совместное проведение с Администрацией Правительства Чеченской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Республики широкомасштабных акций и культурно-массовых программ.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Объединенный Совет обучающихся Чеченского государственного университета им. А.А. Кадырова» сформирован из представителей студенческих объединений, обеспечивающих интересы обучающихся в различных сферах учебной и внеучебной деятельности. Входящие в Совет организации взаимодействуют на основе принципов: равноправия; добровольности; коллегиальности; партнерства; приоритета интересов университетской корпорации; добросовестности; ответственности. Каждое объединение, входящее в состав Совета, исполняет полномочия Совета в одном (нескольких) секторах его деятельности в зависимости от профиля своей деятельности в соответствии с программами, проектами, утвержденными Советом: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Совет студенческого самоуправления;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Центр молодежных и международных проектов;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Студенческий клуб интеллектуальных игр;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Вокально-инструментальный ансамбль;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Студенческий театр;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Клуб веселых и находчивых;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Студенческий спортивный клуб;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Студенческое волонтёрское движение;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Университетский штаб «Наша общая Победа».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Цели Объединенного Совета обучающихся: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создать благоприятные условия для развития творческого,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интеллектуального и научного потенциала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– повысить качество образовательной, научной внеучебной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деятельности за счет участия обучающихся в процессах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самоуправления и самоорганизации в университете;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снизить уровень неудовлетворенности внеучебной деятельностью;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увеличить количество обучающихся, имеющих сформированную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картину своего будущего;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повысить количество способных, инициативных и талантливых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увеличить количество обучающихся-предпринимателей;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повысить эффективность социально-психологической поддержки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профилактики правонарушений,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совершенствовать систему профилактики экстремизма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культивировать идеи толерантности, интернационализма;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укрепить физическое и психическое здоровье, духовно-нравственные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ценности обучающихся;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обеспечить обучающихся временной и сезонной занятостью;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укрепить позитивное отношение обучающихся к созданию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полноценной семьи, рождению и ответственному воспитанию детей;</w:t>
      </w:r>
    </w:p>
    <w:p w:rsidR="006E25F3" w:rsidRPr="006E25F3" w:rsidRDefault="006E25F3" w:rsidP="006E25F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повысить ответственность обучающихся в выборе будущей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профессии, в самореализации и гражданском становлении.</w:t>
      </w:r>
    </w:p>
    <w:p w:rsidR="006E25F3" w:rsidRPr="006E25F3" w:rsidRDefault="006E25F3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ФГБОУ ВО «Чеченский государственный университет имени Ахмата Абдулхамидовича Кадырова», совместно с профсоюзным комитетом обучающихся, проводятся такие мероприятия, как региональные и межрегиональные Фестивали молодежной культуры «АРТ КВАДРАТ», праздник «День чеченской женщины», праздник «День города» (5 октября), «День отмены КТО» (16 апреля), школа юного психолога «PsyEdy»; «День конституции Чеченской Республики» (23 марта), «День мира» (1 мая),</w:t>
      </w:r>
      <w:r w:rsid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E2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«День России» (12 июня) и др.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Активная работа проводится на факультете географии и геоэкологии. Традиционными являются игры «КВН», «Что? Где? Когда?», встречи с представителями государственных и общественных организаций, известными писателями, деятелями культуры и искусства, с историками, этнографами, ветеранами войн и др.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течение года проводятся конкурсы «Лучший студент года», «Лучшая студенческая группа», конкурс творческих миниатюр «Образ современной чеченской семьи», конкурс на лучшее новогоднее оформление факультета, общеуниверситетский смотр-конкурс «Студенческая весна».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Ведётся большая спортивно-массовая работа: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баскетболу;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вольной борьбе;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футболу;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волейболу;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дзюдо;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шахматам;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шашкам;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н/теннису;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Первенство ЧГУ по мини-футболу;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по баскетболу;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по шахматам;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– Кубок ректора по шашкам;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по вольной борьбе;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футболу;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по мини-футболу;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по н/теннису;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Кубок ректора по волейболу;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Университетский «День здоровья».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новый уровень эмоционального восприятия вышли мероприятия по военно-патриотическому воспитанию. Митинги и тематические вечера, встречи трех поколений защитников России. Гибкость и новизна сценарного материала, художественность и выразительность сценического воплощения, достоверность фактов и участие очевидцев событий, удачно подобранный репертуар творческих коллективов позволили этим мероприятиям стать заметным явлением в деле воспитания патриота России.</w:t>
      </w:r>
    </w:p>
    <w:p w:rsid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ФГБОУ ВО «Чеченский государственный университет имени Ахмата Абдулхамидовича Кадырова» имеет собственную спортивно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оздоровительную базу «Манас» на побережье Каспийского моря, где осуществляется оздоровление обучающихся в летний период.</w:t>
      </w:r>
    </w:p>
    <w:p w:rsidR="005645EF" w:rsidRPr="000D47B5" w:rsidRDefault="005645EF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645EF" w:rsidRPr="005645EF" w:rsidRDefault="005645EF" w:rsidP="005645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64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</w:t>
      </w:r>
      <w:r w:rsidRPr="005645EF">
        <w:rPr>
          <w:rFonts w:ascii="Times New Roman" w:eastAsia="Times New Roman" w:hAnsi="Times New Roman" w:cs="Times New Roman"/>
          <w:b/>
          <w:sz w:val="24"/>
          <w:szCs w:val="24"/>
        </w:rPr>
        <w:t>6.1 Особенности реализации АОП ВО для обучающихся из числа   инвалидов и лиц в ОВЗ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обучения, включающие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тьютора,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 и другие условия, без которых невозможно или затруднено освоение образовательных программ обучающимися с ОВЗ.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Образование обучающихся с ОВЗ может быть организовано, как совместно с другими обучающимися, так и в отдельных группах.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Получение доступного и качественного высшего образования лицами с ограниченными возможностями здоровья обеспечено путем создания в институте комплекса необходимых условий обучения для данной категории обучающихся.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При обучении по индивидуальному плану по настоящей АОП ВО инвалидов и лиц с ОВЗ срок получения образования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Для инвалидов и лиц с ОВЗ университет установил особый порядок освоения дисциплин (модулей) по физической культуре и спорту с учетом состояния их здоровья.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6.3.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 xml:space="preserve">Университет предоставляет возможность инвалидам и лицам с ОВЗ (по их заявлению) возможность обучения по программе бакалавриата (адаптированной основной профессиональной образовательной программе высшего образования),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адаптацию. Адаптированная основная образовательная программа высшего образования формируется для конкретного абитуриента (обучающегося) из числа лиц с инвалидностью 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lastRenderedPageBreak/>
        <w:t>и ОВЗ, исходит из его ограничений и запросов, учитывает рекомендации индивидуальной программы реабилитации.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Информация о специальных условиях, созданных для обучающихся с ограниченными возможностями здоровья, размещена на сайте Университета в разделе «Доступная среда».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На филологическом факультете для оказания обучающимся с ограниченными возможностями здоровья необходимой помощи из числа ППС назначаются сотрудники, ответственные за координацию деятельности обучающихся.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1.Для лиц с ограниченными возможностями здоровья по слуху: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наличие звукоусиливающей аппаратуры, мультимедийных средств и других технических средств приема-передачи информации в доступных формах;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учебная аудитория, в которой обучаются студенты с нарушением слуха, будет оборудована компьютерной техникой, аудиотехникой (акустический усилитель и колонки), видеотехникой (мультимедийный проектор, телевизор), электронной доской, мультимедийной системой; особую роль в обучении слабослышащих также играют видеоматериалы.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2.Для лиц с ограниченными возможностями здоровья по зрению: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наличие электронных луп, видеоувеличителей, программ невизуального доступа к информации и других технических средств приема- передачи учебной информации в доступных для данной категории обучающихся формах;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в учебных аудиториях необходимо предусмотреть возможность просмотра удаленных объектов (текст на доске, слайд на экране) при помощи видеоувеличителей для удаленного просмотра.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3.Для лиц с ограниченными возможностями здоровья, имеющих нарушениями опорно-двигательного аппарата: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наличие компьютерной техники со специальным программным обеспечением, адаптированном для обучающихся с ОВЗ, альтернативных устройств ввода информации и других технических средств приема-передачи учебной информации в доступных для обучающихся формах;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5EF">
        <w:rPr>
          <w:rFonts w:ascii="Times New Roman" w:eastAsia="Times New Roman" w:hAnsi="Times New Roman" w:cs="Times New Roman"/>
          <w:sz w:val="24"/>
          <w:szCs w:val="24"/>
        </w:rPr>
        <w:tab/>
        <w:t>использование специальных возможностей операционной системы Windows, таких, как экранная клавиатура, с помощью которой можно вводить текст, настройка действий Windows при вводе с помощью клавиатуры или мыши.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 образовательного процесса для обучающихся с ОВЗ предусматривает: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1.Включение в учебный план специализированных адаптационных дисциплин с целью дополнительной индивидуализированной коррекции нарушений учебных и коммуникативных умений, профессиональной и социальной адаптации. Набор этих специфических дисциплин определяется, исходя из конкретной ситуации и индивидуальных потребностей, обучающихся с ОВЗ.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2.В образовательном процессе следует широко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обучающимися, создании комфортного психологического климата в студенческой группе.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3.Обеспечение обучающихся с ОВЗ печатными и электронными образовательными ресурсами в формах, адаптированных к ограничениям их здоровья (обучающиеся с нарушением слуха получают информацию визуально, с нарушением зрения - аудиально (с использованием программ- синтезаторов речи).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4.Для прохождения практик для лиц с ОВЗ при необходимости создаются специальные рабочие места в соответствии с характером нарушений и с учетом профессионального вида деятельности.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lastRenderedPageBreak/>
        <w:t>5.Для текущего контроля успеваемости, промежуточной и итоговой аттестации создаются оценочные материалы, адаптированные для лиц с ОВЗ и позволяющие оценить уровень сформированности всех компетенций, заявленных в образовательной программе.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Форма проведения текущей и промежуточной аттестации для обучающихся с ОВЗ определяется преподавателем в соответствии с Положением о текущем контроле и промежуточной аттестации обучающихся. При необходимости обучающемуся с ОВЗ с учетом его индивидуальных психофизических особенностей дается возможность пройти промежуточную аттестацию устно, письменно на бумаге, письменно на компьютере, в форме тестирования и т.п., либо предоставляется дополнительное время для подготовки ответа.</w:t>
      </w:r>
    </w:p>
    <w:p w:rsidR="005645EF" w:rsidRPr="005645EF" w:rsidRDefault="005645EF" w:rsidP="0056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EF">
        <w:rPr>
          <w:rFonts w:ascii="Times New Roman" w:eastAsia="Times New Roman" w:hAnsi="Times New Roman" w:cs="Times New Roman"/>
          <w:sz w:val="24"/>
          <w:szCs w:val="24"/>
        </w:rPr>
        <w:t>Обучающиеся с ОВЗ могут обучаться по индивидуальному учебному плану в установленные сроки с учетом особенностей и образовательных потребностей конкретного обучающегося. Индивидуальный график обучения предусматривает различные варианты проведения занятий в университете как в академической группе, так и индивидуально.</w:t>
      </w:r>
    </w:p>
    <w:p w:rsidR="000D47B5" w:rsidRDefault="000D47B5" w:rsidP="000D47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D47B5" w:rsidRPr="003F7EF9" w:rsidRDefault="000D47B5" w:rsidP="000D47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7</w:t>
      </w:r>
      <w:r w:rsidRPr="003F7E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Нормативно-методическое обеспечение системы оценки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br/>
        <w:t xml:space="preserve">качества освоения обучающимися </w:t>
      </w:r>
      <w:r w:rsidR="00274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АОП</w:t>
      </w:r>
      <w:r w:rsidRPr="003F7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ВО.</w:t>
      </w:r>
    </w:p>
    <w:p w:rsidR="0027489B" w:rsidRPr="003F7EF9" w:rsidRDefault="0027489B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  В соответствии с Федеральным законом Российской Федерации «Об образовании в Российской Федерации» №273-Ф3 от 29 декабря 2012 года, ФГОС ВО и Порядком организации и осуществления образовательной деятельности по программам высшего образования -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 оценка качества освоения обучающимися основных образовательных программ включает текущий контроль успеваемости, промежуточную и государственную итоговую аттестацию обучающихся.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Нормативно-методическое обеспечение текущего контроля успеваемости и промежуточной аттестации обучающихся по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ВО осуществляется в соответствии с Порядком организации и осуществления образовательной деятельности по программам высшего образования -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В соответствии с требованиями ФГОС ВО и Порядка организации и осуществления образовательной деятельности по программам высшего образования –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 для аттестации обучающихся на соответствие их персональных достижений поэтапным требованиям соответствующей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университет создает оценочные средства для проведения текущего контроля успеваемости, промежуточной и государственной итоговой аттестации.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Оценочные средства формируются в соответствии с Положением о фонде оценочных средств в федеральном государственном бюджетном образовательном учреждении высшего образования «Чеченский государственный университет». Фонды оценочных средств хранятся на кафедрах, обеспечивающих реализацию образовательных программ.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 xml:space="preserve"> Формами контроля знаний студентов и оценки качества их подготовки по циклам дисциплин являются экзамены, зачеты, контрольные задания, курсовые работы, рефераты, тесты, ситуационные задачи. Перечень экзаменов и зачетов, а также период их проведения устанавливаются учебным планом. Конкретные формы и процедуры текущего и промежуточного контроля знаний по каждой дисциплине, включенной в рабочий учебный план данной ОП, разрабатываются кафедрами и отражены в рабочих программах учебных дисциплин.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Конкретные формы и процедуры текущего и промежуточного контроля знаний по каждой дисциплине разработаны на основе локальных актов, регламентирующих проведение текущего контроля успеваемости и промежуточной аттестации, и доводятся до сведения обучающихся в течение первого месяца обучения.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Оценка качества освоения обучающимися основных образовательных программ включает текущий контроль успеваемости, промежуточную аттестацию и государственную итоговую аттестацию обучающихся.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Для аттестации обучающихся на соответствие их персональных достижений поэтапным требованиям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по направлению подготовки Государственное и муниципальное управление (текущая и промежуточная аттестация) на профильных и других кафедрах, задействованных в учебном процессе, создаются оценочные средства, включающие типовые задания, контрольные работы, тесты и методы контроля, позволяющие оценить знания, умения и уровень приобретенных обучающимися компетенций.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Оценочные средства создаются таким образом, чтобы полно и адекватно отображать требования ФГОС ВО по направлению подготовки Государственное и 37 муниципальное управление, соответствовать целям и задачам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и ее учебному плану. Они обеспечивают оценку качества общекультурных, общепрофессиональных и профессиональных компетенций, формируемых в результате освоения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Обучающимся, а также представителям работодателей предоставляется возможность оценки содержания, организации и качества учебного процесса в целом, а также работы отдельных преподавателей.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В Университете создаются условия для максимального приближения системы оценки и контроля компетенций, обучающихся к условиям их будущей профессиональной деятельности. С этой целью, кроме преподавателей конкретной дисциплины, в качестве внешних экспертов активно привлекаются работодатели (представители заинтересованных организаций), специалисты, читающие смежные дисциплины</w:t>
      </w:r>
    </w:p>
    <w:p w:rsidR="0027489B" w:rsidRPr="003F7EF9" w:rsidRDefault="0027489B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Фонды оценочных средств формируется на основе следующих принципов оценивания: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валидности (объекты оценки должны соответствовать поставленным целям обучения);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надежности (использование единообразных стандартов и критериев оценивания достижений);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объективности (обучающиеся, имеющие разные способности и личностные особенности, должны иметь равные возможности достижения высоких результатов). Фонды оценочных средств должны выполнять требования: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– предметной направленности (соответствия предмету изучения конкретной учебной дисциплины (модулю), практики);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содержательности (состава и взаимосвязи структурных единиц, образующих содержание теоретической и практической составляющих учебной дисциплины (модуля), практики);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объема (количественного состава оценочных средств, входящих в ФОС ОП ВО);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качества оценочных средств в целом, обеспечивающего получение объективных и достоверных результатов при проведении контроля с различными целями. Фонды оценочных средств могут содержать индивидуальные, групповые оценочные средства (тематика проектов, курсовых работ, выпускных квалификационных работ), и средства взаимооценки (оппонирование обучающимися научных статей, моделей исследовательских проектов и т.д.).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Фонды оценочных средств формируются из оценочных средств, разработанных научно-педагогическими сотрудниками Университета, представителями бизнессообщества, привлекаемыми к реализации образовательных программ.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Структурными элементами фондов оценочных средств являются: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схема формирования компетенций;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фонды оценочных средств для проведения текущего контроля и промежуточной аттестации обучающихся по дисциплине (модулю) и практике, который оформляется приложением к рабочей программе дисциплины/рабочей программе практики;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фонд оценочных средств государственной итоговой аттестации, который оформляется приложением к программе государственной итоговой аттестации.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Схема формирования компетенций включает в себя: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титульный лист;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код и содержание каждой компетенции;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описание компетенций, индикаторов достижений компетенций, этапы их формирования (знать, уметь, владеть).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Фонды оценочных средств для проведения текущего контроля и промежуточной аттестации обучающихся по дисциплине (модулю) и практике: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титульный лист;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перечень компетенций и индикаторов их достижения с указанием этапов их формирования в процессе освоения дисциплины (модуля) или практики (разработчики образовательной программы могут рассматривать уровни формирования компетенции, например, начальный, базовый, продвинутый);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типовые контрольные задания или иные материалы, необходимые для оценки индикаторов освоения компетенций (знаний, умений, навыков и (или) опыта деятельности);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методические материалы, определяющие процедуры оценивания индикаторов достижения компетенций.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Фонд оценочных средств государственной итоговой аттестации включает в себя: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титульный лист;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перечень компетенций, которыми должны овладеть обучающиеся в результате освоения образовательной программы;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– описание индикаторов освоения компетенций и критериев их оценивания, а также шкал оценивания; 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– методические материалы, определяющие процедуры государственной итоговой аттестации. Фонды оценочных средств для проведения текущего контроля и промежуточной аттестации обучающихся по дисциплине (модулю) и практике утверждаются заведующим кафедрой, реализующим дисциплину (модуль) или практику.</w:t>
      </w:r>
    </w:p>
    <w:p w:rsidR="000D47B5" w:rsidRPr="000D47B5" w:rsidRDefault="000D47B5" w:rsidP="000D47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Фонды оценочных средств государственной итоговой аттестации разрабатывается коллективом ведущих преподавателей (научно-педагогических работников).  </w:t>
      </w:r>
    </w:p>
    <w:p w:rsidR="000D47B5" w:rsidRPr="000D47B5" w:rsidRDefault="000D47B5" w:rsidP="000D47B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0D4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7.2 Итоговая (итоговая государственная) аттестация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br/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Согласно Порядку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утвержденного приказом Минобрнауки России №636 от 29.06.2015 с изменениями, утвержденными Приказом Минобрнауки  России №89 от 09.02.2016 «государственная итоговая аттестация проводится государственными экзаменнационными комиссиями в целях определения соответствия результатов освоения обучающихся основных образовательных программ соответствующим требованиям федерального государственного образовательного стандарта».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Согласно «Положению о государственной итоговой аттестации выпускников ФГБОУ ВО «Чеченский государственный университет им. А.А. Кадырова», государственная итоговая аттестация представляет собой форму оценки степени и уровня освоения обучающимися образовательных программ. Результатом государственной итоговой аттестации является соответствия уровня подготовленности обучающегося к решению профессиональных задач.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по соответствующей образовательной программе высшего образования.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Согласно ФГОС ВО по направлению подготовки 44.04.02 Психолого –педагогическое образование в Блок 3 «Государственная итоговая аттестация» входит защита выпускной квалификационной работы, включая подготовку к защите и процедуру защиты.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Государственная итоговая аттестация обучающихся проводится государственными экзаменационными комиссиями, создаваемыми ФГБОУ ВО «Чеченский государственный университет им. А.А. Кадырова».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Выпускная квалификационная работа представляет собой выполненную обучающимися работу, демонстрирующую уровень подготовленности выпускника к самостоятельной профессиональной деятельности.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Результаты защиты выпускной квалификационной работы определяются оценками «отлично», «хорошо», «удовлетворительно», «неудовлетворительно». Оценки отлично», «хорошо», «удовлетворительно» означают успешное прохождение государственного аттестационного испытания.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   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 Государственная итоговая аттестация – это аттестация, завершающая 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>освоение образовательной программе 44.03.02 Психолого –педагогическое образование. Цель государственной итоговой аттестации – определения соответствия результатов освоения обучающимися основной образовательной программы 44.03.02 Психолого –педагогическое образование (профиль «Психолого –педагогическое сопровождение образования»)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Задачами государственной итоговой аттестации является проверка сформированности у обучающихся универсальных, общепрофессиональных и профессиональных компетенций, предусмотренных выбранными типами профессиональной деятельности.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Структура государственной итоговой аттестации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1. Подготовка к сдаче и сдача государственного экзамена.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2. Подготовка к защите выпускной квалификационной работы.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3. Защита выпускной квалификационной работы.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Основные требования к сдаче государственного экзамена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Государственный экзамен проводится по одной или нескольким дисциплинам и (или) модулям образовательной программы, результаты освоения которых имеют определяющее значение для профессиональной деятельности выпускников.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Государственный итоговый экзамен позволяет выявить сформированность универсальных, общепрофессиональных и профессиональных компетенций, теоретическую и практическую подготовку выпускника.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Основные требования к выпускной квалификационной работе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Выпускная квалификационная работа в соответствии с </w:t>
      </w:r>
      <w:r w:rsidR="00274B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АОП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бакалавриата выполняется в виде выпускной квалификационной работы в период прохождения преддипломной практики и выполнения научно-исследовательской работы и представляет собой самостоятельную и логически завершенную выпускную квалификационную работу, связанную с решением задач того вида (видов) деятельности, к которым готовится обучающийся по направлению подготовки  44.03.02 Психолого –педагогическое образование (организационно-управленческий, организационно-регулирующий).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Тематика выпускных квалификационных работ должна быть направлена на решение профессиональных задач.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При выполнении выпускной квалификационной работы, обучающиеся должны показать свою способность и умение; опираясь на полученные углубленные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деятельности; профессионально излагать специальную информацию, научно аргументировать и защищать свою точку зрения.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Выпускная квалификационная работа представляет собой совокупность результатов исследовательского поиска, отражённых в положениях, выводах и обобщениях, выдвигаемых автором для публичной защиты. Она должна содержать решение задачи, имеющей теоретическое и практическое значение, или обоснованные предложения автора, обеспечивающие решение прикладных задач профессиональной деятельности. Выпускная квалификационная работа представляет собой научную работу, обладающую единством внутренней структуры, развёрнутой и научно обоснованной авторской аргументацией, а также логикой изложения, направленной на раскрытие цели и задач исследования. Она должна содержать: обоснование выбора темы исследования, 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 xml:space="preserve">постановку цели и задач исследования, обоснование выбора теоретико-методологической и эмпирической базы исследования. В выпускной квалификационной работе даётся последовательное и обстоятельное изложение полученных результатов и на их основе формулируются чёткие выводы. В конце выпускной квалификационной работе должен обязательно быть представлен список использованной литературы. При необходимости в выпускную квалификационную работу могут быть включены дополнительные материалы (графики, таблицы и т.д.), которые оформляются в виде приложений.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Выбор и утверждение темы выпускной квалификационной работы Примерная тематика выпускных квалификационных работ разрабатывается руководителями выпускных квалификационных работ и доводится до сведения обучающихся в осеннем семестре выпускного курса. Тематика выпускных квалификационных работ должна соответствовать видам профессиональной деятельности, которые предусмотрены учебным планом образовательной программы, а также представлять собой определённый итог научных исследований и разработок, осуществлявшихся обучающимся ранее.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В случае выбора обучающимся темы, не входящей в перечень рекомендованных тем выпускных квалификационных работ, руководителем выпускной квалификационной работы может быть назначен научно-педагогический сотрудник из других организаций или руководитель / работник организаций, осуществляющих трудовую деятельность в профессиональной деятельности, к которой готовятся выпускники, по согласованию с ними.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Обучающийся должен быть заблаговременно ознакомлен со структурой выпускной квалификационной работы, с требованиями к содержанию и оформлению выпускной квалификационной работы, со сроками её защиты.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Структура и оформление выпускной квалификационной работы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Структура выпускной квалификационной работы определяется спецификой исследуемой проблемы, но во всех случаях включает: введение, основную часть, заключение, список литературы. При необходимости в выпускную квалификационную работу могут быть включены дополнительные материалы (графики, таблицы и т.д.), оформленные в виде приложения.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Введение выпускной квалификационной работы должно состоять из следующих разделов: актуальность темы исследования, степень разработанности проблемы, объект и предмет исследования, цель и задачи, теоретические и методологические основы исследования, эмпирическая база исследования, теоретическая и практическая значимость исследования, апробация исследования (если таковая имеется), структура исследования.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Основная часть выпускной квалификационной работы может состоять из разделов и подразделов, количество которых определяются обучающимся исходя из цели и задач исследования. Формулировка разделов и подразделов должна быть чёткой, краткой и в последовательной форме раскрывать содержание выпускной квалификационной работы. Заключение выпускной квалификационной работы должно содержать итоги проведенного исследования, полученные в ходе него основные выводы и обобщения, а также авторское видение перспектив разработки данной проблематики в профессиональной практической деятельности.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Библиографический список выпускной квалификационной работы включает в себя все цитируемые источники, а также те источники, которые были изучены автором 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 xml:space="preserve">при написании его работы. Этот список может содержать фундаментальные труды, монографии и научные статьи, учебники и учебно-методические пособия, публикации отечественных и зарубежных специалистов в печатных и электронных средствах массовой информации, статистические материалы, а также различные документы, включая действующие нормативно-правовые акты и законопроекты, проведённые социологические или прикладные исследования и т.д. Литература включается в список по мере использования в работе. Обязательно указание на место и год издания (или адреса электронного сайта) источника.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Приложения к выпускной квалификационной работе могут включать в себя дополнительные материалы: графики, таблицы, фотографии, карты, ксерокопии документов и т.д., которые, по мнению обучающегося, призваны способствовать раскрытию рассматриваемой проблематики. При этом основной текст выпускной квалификационной работы должен содержать ссылки на соответствующие приложения.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Использованные в выпускной квалификационной работы фактологические и количественные данные, а также выдержки из прямой речи или работ других авторов должны подкрепляться ссылками на цитируемые источники. Ссылки оформляются постранично в виде сноски внизу страницы и должны содержать следующие данные: фамилия и инициалы автора (авторов), название произведения, место и год издания, номер страницы, содержащей цитируемый текст.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Выпускная квалификационная работа выполняется в электронном (компьютерном) виде на одной стороне стандартного листа белой бумаги формата А4 (21 × 29,7 см) 14-м кеглем (размером шрифта) междустрочным интервалом 1,5 с полями слева – 3,5 см, справа – 1 см, сверху – 2 см, снизу – 2,5 см. Все страницы выпускной квалификационной работы, кроме титульного листа, должны быть пронумерованы внизу страницы по центру или справа. Титульный лист оформляется в соответствии с установленными требованиями образовательной организации. Вторая после титульного листа страница должна содержать содержание выпускной квалификационной работы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    Процедура защиты выпускной квалификационной работы Выпускная квалификационная работа, отзыв руководителя передается на выпускающую кафедру не позднее, чем за 5 календарных дня до защиты выпускной квалификационной работы.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Обучающийся должен быть ознакомлен с отзывом руководителя не позднее, чем за 7 календарных дней до дня защиты выпускной квалификационной работы. Государственная итоговая аттестация обучающихся по направлению подготовки 44.03.02 Психолого –педагогическое образование проводится в форме защиты выпускной квалификационной работы. </w:t>
      </w:r>
    </w:p>
    <w:p w:rsidR="000D47B5" w:rsidRPr="000D47B5" w:rsidRDefault="000D47B5" w:rsidP="000D47B5">
      <w:pPr>
        <w:tabs>
          <w:tab w:val="left" w:pos="112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Срок проведения государственной аттестации устанавливается университетом.        На защите обязательно присутствие руководителя выпускной квалификационной работы, ответственных за организацию защиты выпускных квалификационных работ, обучающегося, а также не менее двух третей от списочного состава членов экзаменационной комиссии.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Защита выпускной квалификационной работы осуществляется в следующем порядке: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1) Председатель или заместитель председателя государственной экзаменационной комиссии (ГЭК), после того как удостоверится в присутствии необходимого числа членов ГЭК, объявляет заседание открытым и сообщает 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 xml:space="preserve">присутствующим повестку дня работы государственной экзаменационной комиссии, а также при необходимости напоминает порядок защиты; 2) сообщение обучающегося о содержании и основных результатах выпускной квалификационной работы (до 7 мин.);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2) вопросы членов комиссии и присутствующих на защите;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3) ответы обучающегося на поступившие вопросы;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4) выступление руководителя выпускной квалификационной работы;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5) заключительное слово обучающегося. После того, как защиты всех выпускных квалификационных работ, внесенных в повестку дня работы комиссии, состоялись, проводится обсуждение работ и выставление оценок, которое осуществляется членами ГЭК в режиме закрытого совещания. Решение об оценке защиты выпускной квалификационной работы обучающегося принимается голосованием.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После этого оценки вносятся в итоговый протокол заседания комиссии ГЭК по защите выпускных квалификационных работ и оглашаются выпускникам и присутствовавшим на защите. Результаты защиты выпускной квалификационной работы определяются оценками «отлично», «хорошо», «удовлетворительно», «неудовлетворительно». При оценке учитывается качество содержания выпускной квалификационной работы, выступление обучающегося на защите, а также его ответы на вопросы членов комиссии, и присутствовавших на защите членов комиссии. Обучающиеся, получившие оценку «неудовлетворительно», допускаются к повторной защите выпускной квалификационной работы не ранее, чем через год. При этом обучающемуся по решению комиссии может быть предоставлено право защищать ту же работу повторно, с соответствующей доработкой, или разрабатывать новую тему.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Критерии оценки выпускной квалификационной работы Критериями оценки выполнения и защиты выпускной квалификационной работы являются: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– актуальность и научно-практическое значение темы выпускной квалификационной работы; – научно-теоретический уровень разработки проблемы;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– сбалансированное сочетание количественных и качественных методов исследования; качество используемых методик, полнота и системность предложений по рассматриваемой теме;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– разработка новых методических и методологических подходов решения научных проблем;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– значимость результатов теоретических и экспериментальных исследований; полнота решения поставленных в выпускной квалификационной работе задач; самостоятельный характер изложения и обобщения материала;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– качество выполнения выпускной квалификационной работы; – содержательность доклада и ответов на вопросы; – наглядность представленных результатов исследования.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Оценка «отлично» выставляется выпускнику, если четко сформулированы цель и задачи выпускной квалификационной работы, раскрыта суть проблемы с систематизацией точек зрения авторов и выделением научных направлений, оценкой их сходства и различий, обобщением отечественного и зарубежного опыта. Изложена собственная позиция.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Стиль изложения – научный со ссылками на источники. Достоверность выводов базируется на глубоком анализе объекта исследования не менее, чем за 5 лет с применением статистических методов и факторного анализа. Комплекс авторских </w:t>
      </w: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lastRenderedPageBreak/>
        <w:t>предложений и рекомендаций аргументирован, обладает новизной и практической значимостью.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 В ходе защиты выпускник демонстрировал свободное владение материалом, уверенно излагал результаты исследования, представил презентацию, в достаточной степени отражающую суть выпускной квалификационной работы. Оценка «хорошо» выставляется выпускнику, если, четко сформулированы цель и задачи выпускной квалификационной работы, достаточно полно раскрыта суть проблемы 43 с анализом точек зрения различных исследователей на неё, с обоснование собственной позиции. Стиль изложения – научный со ссылками на источники. Достоверность выводов базируется на анализе объекта исследования с использованием источников информации не менее, чем за 5 лет. Комплекс авторских предложений и рекомендаций аргументирован, обладает практической значимостью. В ходе защиты выпускник уверенно излагал результаты исследования, представил презентацию, в достаточной степени отражающую суть выпускной квалификационной работы. Однако были допущены незначительные неточности при изложении материала, не искажающие основного содержания по существу выпускной квалификационной работы.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Оценка «удовлетворительно» выставляется выпускнику, если сформулированы цель и задачи выпускной квалификационной работы, изложение описательно по характеру, с ссылками на источники. Однако не прослеживается связь сущности исследования с наиболее значимыми направлениями решения проблемы и применяемыми при этом методами. В аналитической части выпускной квалификационной работы объект исследован на основе источников информации менее, чем за 5 лет. Предложения и рекомендации по решению проблемы имеют общий характер. В ходе защиты выпускником допущены неточности при изложении материала, достоверность некоторых выводов не доказана. Автор не в полной мере показал способность разобраться в конкретной практической ситуации.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 xml:space="preserve">Оценка «неудовлетворительно» выставляется выпускнику, нарушившему календарный план работы над выпускной квалификационной работой. Тема раскрыта не в полном объеме, структура не логична (не установлена связь сущности темы с наиболее значимыми направлениями решения проблемы и применяемыми методами). </w:t>
      </w: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ab/>
        <w:t>В аналитической части выпускной квалификационной работы объект исследован не в достаточной степени. Предложения и рекомендации носят общий характер, недостаточно аргументированы. Допущены неточности в изложении материала, достоверность некоторых выводов не доказана. Результаты исследования не апробированы. Автор не может разобраться в конкретной практической ситуации, не обладает достаточными знаниями и практическими навыками для профессиональной деятельности.</w:t>
      </w:r>
    </w:p>
    <w:p w:rsidR="000D47B5" w:rsidRPr="000D47B5" w:rsidRDefault="000D47B5" w:rsidP="000D47B5">
      <w:pPr>
        <w:tabs>
          <w:tab w:val="left" w:pos="1125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0D47B5" w:rsidRPr="000D47B5" w:rsidRDefault="000D47B5" w:rsidP="000D47B5">
      <w:pPr>
        <w:tabs>
          <w:tab w:val="left" w:pos="1125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</w:pPr>
    </w:p>
    <w:p w:rsidR="000D47B5" w:rsidRPr="000D47B5" w:rsidRDefault="000D47B5" w:rsidP="000D47B5">
      <w:pPr>
        <w:tabs>
          <w:tab w:val="left" w:pos="1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D4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8.Другие нормативно-методические документы и материалы,</w:t>
      </w:r>
      <w:r w:rsidRPr="000D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0D4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обеспечивающие качество подготовки обучающихся</w:t>
      </w:r>
    </w:p>
    <w:p w:rsidR="000D47B5" w:rsidRPr="000D47B5" w:rsidRDefault="000D47B5" w:rsidP="000D4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Для обеспечения качества подготовки обучающихся в ФГБОУ ВО «Чеченский</w:t>
      </w:r>
    </w:p>
    <w:p w:rsidR="000D47B5" w:rsidRPr="000D47B5" w:rsidRDefault="000D47B5" w:rsidP="000D4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государственный университет им. А.А. Кадырова» разработана и внедрена система</w:t>
      </w:r>
    </w:p>
    <w:p w:rsidR="000D47B5" w:rsidRPr="000D47B5" w:rsidRDefault="000D47B5" w:rsidP="000D4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менеджмента качества (СМК) гарантирующая качество предоставляемых образовательных услуг и научно-исследовательских разработок.</w:t>
      </w:r>
    </w:p>
    <w:p w:rsidR="000D47B5" w:rsidRPr="000D47B5" w:rsidRDefault="00274BE0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АОП</w:t>
      </w:r>
      <w:r w:rsidR="000D47B5"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 по направление 44.03.02 ПСИХОЛОГО –ПЕДАГОГИЧЕСКОЕ ОБРАЗОВАНИЕ основывается на внутренних документах, регламентирующих организацию учебного процесса в вузе: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порядке организации и осуществления образовательной деятельности по образовательным программмам бакалавриата, специалитета и магистратуры;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об Основной профессиональной образовательной программе высшего образования -по программе бакалавриата, специалитета и магистратуры;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порядке и основаниях перевода, восстановления, отчисления обучающихся в университете;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фондах оценочных средств для проведения промежуточной и государственной итоговой аттестации по образовательным программам, реализуемым в соответствии с ФГОС ВО;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порядке ГИА по образовательным программам высшего образования -программам подготовки научно-педагогических кадров в аспирантуре, программам ординатуры;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Порядок подготовки и организации выпускных квалификационных;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рабочей программе дисциплины, реализуемой по ФГОС ВО (уровень</w:t>
      </w:r>
    </w:p>
    <w:p w:rsidR="000D47B5" w:rsidRPr="000D47B5" w:rsidRDefault="000D47B5" w:rsidP="000D4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 - бакалавриат, специалитет, магистратура);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реализации дисциплин по выбору обучающихся по образовательным</w:t>
      </w:r>
    </w:p>
    <w:p w:rsidR="000D47B5" w:rsidRPr="000D47B5" w:rsidRDefault="000D47B5" w:rsidP="000D4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программам высшего образования (уровень подготовкии- бакалавриат, специалитет, магистратура, уровень подготовки кадров высшей квалификаци;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Порядок проведения и объем подготовки по физической культуре (физической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подготовке) по программе бакалавриата и (или) программе специалитета при очнозаочной и заочной формах обучения, при сочетании различных форм обучения, а также при освоении образовательной программы инвалидами и лицами с ограниченными возможностями здоровья;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государственной итоговой аттестации выпускников ФГБОУ ВО «Чеченский государственный университет»;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Порядок формирования факультативных и элективных дисциплин (модулей);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об организации внеаудиторной самостоятельной работы студентов;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выполнении и защите курсовой работы;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об электронной информационно-образовательной среде;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балльно-рейтинговой системе обучающихся;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внутренней системе оценки качества образования;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об организации и проведении практик, обучающихся по образовательным программам бакалавриата, специалитета, магистратуры, аспирантуры, ординатуры;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практике обучающихся, осваивающих основные профессиональные образовательные программы высшего образования в ФГБОУ ВО Чеченский государственный университет;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– Положение об организации образовательного процесса для лиц с ограниченными возможностями здоровья и инвалидов;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об установлении минимального объема контактной работы обучающихся с преподавателем;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порядке оформления, возникновения, приостановления и прекращения образовательных отношений между Университетом и обучающимися;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расписании учебных занятий;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об обучении по индивидуальному учебному плану обучающихся;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порядке выдачи документов об образовании и (или) о квалификации;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Совете обучающихся ФГБОУ ВО Чеченский государственный университет;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– Положение о порядке формирования, ведения и хранения личных дел, обучающихся по образовательным программам высшего образования - программам бакалавриата, программам специалитета, программам магистратуры.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47B5">
        <w:rPr>
          <w:rFonts w:ascii="Times New Roman" w:eastAsia="Calibri" w:hAnsi="Times New Roman" w:cs="Times New Roman"/>
          <w:sz w:val="24"/>
          <w:szCs w:val="24"/>
          <w:lang w:eastAsia="en-US"/>
        </w:rPr>
        <w:t>Все нормативные документы и положения, касающиеся образовательного процесса, размещены на сайте ФГБОУ ВО «Чеченский государственный университет имени Ахмата Абдулхамидовича Кадырова» – www.chesu.ru.</w:t>
      </w: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47B5" w:rsidRPr="000D47B5" w:rsidRDefault="000D47B5" w:rsidP="000D47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3843" w:rsidRPr="003F7EF9" w:rsidRDefault="00103843" w:rsidP="001018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018F7" w:rsidRPr="003F7EF9" w:rsidRDefault="001018F7" w:rsidP="001018F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A6705" w:rsidRDefault="007A6705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7A6705" w:rsidRDefault="007A6705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7A6705" w:rsidRPr="007A6705" w:rsidRDefault="007A6705" w:rsidP="007A6705">
      <w:pPr>
        <w:spacing w:after="14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705">
        <w:rPr>
          <w:rFonts w:ascii="Times New Roman" w:eastAsia="Times New Roman" w:hAnsi="Times New Roman" w:cs="Times New Roman"/>
          <w:b/>
          <w:sz w:val="24"/>
          <w:szCs w:val="24"/>
        </w:rPr>
        <w:t>ПРИЛОЖЕНИЯ</w:t>
      </w: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14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705">
        <w:rPr>
          <w:rFonts w:ascii="Times New Roman" w:eastAsia="Times New Roman" w:hAnsi="Times New Roman" w:cs="Times New Roman"/>
          <w:b/>
          <w:sz w:val="24"/>
          <w:szCs w:val="24"/>
        </w:rPr>
        <w:t>Приложение 1.</w:t>
      </w: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67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профессиональных стандартов, соответствующих профессиональной деятельности выпускников, освоивших программу бакалавриата по направлению подготовки 44.03.02 Психолого-педагогическое образование</w:t>
      </w: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14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098"/>
        <w:gridCol w:w="2265"/>
        <w:gridCol w:w="6100"/>
      </w:tblGrid>
      <w:tr w:rsidR="007A6705" w:rsidRPr="007A6705" w:rsidTr="00274BE0">
        <w:tc>
          <w:tcPr>
            <w:tcW w:w="1134" w:type="dxa"/>
          </w:tcPr>
          <w:p w:rsidR="007A6705" w:rsidRPr="007A6705" w:rsidRDefault="007A6705" w:rsidP="007A6705">
            <w:pPr>
              <w:spacing w:after="14"/>
              <w:jc w:val="center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:rsidR="007A6705" w:rsidRPr="007A6705" w:rsidRDefault="007A6705" w:rsidP="007A6705">
            <w:pPr>
              <w:spacing w:after="14"/>
              <w:jc w:val="center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6521" w:type="dxa"/>
          </w:tcPr>
          <w:p w:rsidR="007A6705" w:rsidRPr="007A6705" w:rsidRDefault="007A6705" w:rsidP="007A6705">
            <w:pPr>
              <w:spacing w:after="14"/>
              <w:jc w:val="center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t>Наименование профессионального стандарта</w:t>
            </w:r>
          </w:p>
        </w:tc>
      </w:tr>
      <w:tr w:rsidR="007A6705" w:rsidRPr="007A6705" w:rsidTr="00274BE0">
        <w:tc>
          <w:tcPr>
            <w:tcW w:w="9923" w:type="dxa"/>
            <w:gridSpan w:val="3"/>
          </w:tcPr>
          <w:p w:rsidR="007A6705" w:rsidRPr="007A6705" w:rsidRDefault="007A6705" w:rsidP="007A6705">
            <w:pPr>
              <w:spacing w:after="14"/>
              <w:jc w:val="center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t>01 Образование и наука</w:t>
            </w:r>
          </w:p>
        </w:tc>
      </w:tr>
      <w:tr w:rsidR="007A6705" w:rsidRPr="007A6705" w:rsidTr="00274BE0">
        <w:trPr>
          <w:trHeight w:val="2422"/>
        </w:trPr>
        <w:tc>
          <w:tcPr>
            <w:tcW w:w="1134" w:type="dxa"/>
          </w:tcPr>
          <w:p w:rsidR="007A6705" w:rsidRPr="007A6705" w:rsidRDefault="007A6705" w:rsidP="007A6705">
            <w:pPr>
              <w:spacing w:after="14"/>
              <w:jc w:val="center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7A6705" w:rsidRPr="007A6705" w:rsidRDefault="007A6705" w:rsidP="007A6705">
            <w:pPr>
              <w:spacing w:after="14"/>
              <w:jc w:val="center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t>01.002</w:t>
            </w:r>
          </w:p>
        </w:tc>
        <w:tc>
          <w:tcPr>
            <w:tcW w:w="6521" w:type="dxa"/>
          </w:tcPr>
          <w:p w:rsidR="007A6705" w:rsidRPr="007A6705" w:rsidRDefault="007A6705" w:rsidP="007A6705">
            <w:pPr>
              <w:spacing w:after="14"/>
              <w:rPr>
                <w:sz w:val="24"/>
                <w:szCs w:val="24"/>
              </w:rPr>
            </w:pPr>
            <w:r w:rsidRPr="007A6705">
              <w:rPr>
                <w:sz w:val="24"/>
                <w:szCs w:val="24"/>
              </w:rPr>
              <w:t>Профессиональный стандарт "Педагог-психолог (психолог в сфере образования)", утвержденный приказом Министерстватруда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</w:tbl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7A6705" w:rsidRDefault="007A6705" w:rsidP="007A670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6705" w:rsidRPr="003F7EF9" w:rsidRDefault="007A6705" w:rsidP="00F93475">
      <w:pPr>
        <w:pStyle w:val="1"/>
        <w:spacing w:after="0" w:line="240" w:lineRule="auto"/>
        <w:ind w:left="0"/>
        <w:jc w:val="both"/>
        <w:rPr>
          <w:rStyle w:val="fontstyle21"/>
          <w:rFonts w:ascii="Times New Roman" w:hAnsi="Times New Roman"/>
        </w:rPr>
      </w:pPr>
    </w:p>
    <w:p w:rsidR="00FE77E3" w:rsidRPr="003F7EF9" w:rsidRDefault="00FE77E3" w:rsidP="007A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77E3" w:rsidRPr="003F7EF9" w:rsidRDefault="00FE77E3" w:rsidP="0044658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</w:rPr>
      </w:pPr>
    </w:p>
    <w:p w:rsidR="00EB5D71" w:rsidRPr="003F7EF9" w:rsidRDefault="00175013" w:rsidP="005B48F9">
      <w:pPr>
        <w:ind w:firstLine="260"/>
        <w:jc w:val="both"/>
        <w:rPr>
          <w:rFonts w:ascii="Times New Roman" w:hAnsi="Times New Roman" w:cs="Times New Roman"/>
        </w:rPr>
      </w:pPr>
      <w:r w:rsidRPr="003F7EF9">
        <w:rPr>
          <w:rFonts w:ascii="Times New Roman" w:hAnsi="Times New Roman" w:cs="Times New Roman"/>
        </w:rPr>
        <w:t>Разработчики:</w:t>
      </w:r>
    </w:p>
    <w:p w:rsidR="00175013" w:rsidRPr="003F7EF9" w:rsidRDefault="00175013" w:rsidP="00175013">
      <w:pPr>
        <w:spacing w:after="0" w:line="240" w:lineRule="auto"/>
        <w:ind w:firstLine="260"/>
        <w:jc w:val="both"/>
        <w:rPr>
          <w:rFonts w:ascii="Times New Roman" w:hAnsi="Times New Roman" w:cs="Times New Roman"/>
        </w:rPr>
      </w:pPr>
      <w:r w:rsidRPr="003F7EF9">
        <w:rPr>
          <w:rFonts w:ascii="Times New Roman" w:hAnsi="Times New Roman" w:cs="Times New Roman"/>
        </w:rPr>
        <w:t>Зав.кафедрой педагогики и психологии,</w:t>
      </w:r>
    </w:p>
    <w:p w:rsidR="00175013" w:rsidRPr="003F7EF9" w:rsidRDefault="00175013" w:rsidP="00175013">
      <w:pPr>
        <w:spacing w:after="0" w:line="240" w:lineRule="auto"/>
        <w:ind w:firstLine="260"/>
        <w:jc w:val="both"/>
        <w:rPr>
          <w:rFonts w:ascii="Times New Roman" w:hAnsi="Times New Roman" w:cs="Times New Roman"/>
        </w:rPr>
      </w:pPr>
      <w:r w:rsidRPr="003F7EF9">
        <w:rPr>
          <w:rFonts w:ascii="Times New Roman" w:hAnsi="Times New Roman" w:cs="Times New Roman"/>
        </w:rPr>
        <w:t>Кандидат педагогических наук, доцент                                                                  Р.М.Эхаева</w:t>
      </w:r>
    </w:p>
    <w:p w:rsidR="00175013" w:rsidRPr="003F7EF9" w:rsidRDefault="00175013" w:rsidP="00175013">
      <w:pPr>
        <w:spacing w:after="0" w:line="240" w:lineRule="auto"/>
        <w:ind w:firstLine="260"/>
        <w:jc w:val="both"/>
        <w:rPr>
          <w:rFonts w:ascii="Times New Roman" w:hAnsi="Times New Roman" w:cs="Times New Roman"/>
        </w:rPr>
      </w:pPr>
    </w:p>
    <w:p w:rsidR="00175013" w:rsidRPr="003F7EF9" w:rsidRDefault="00175013" w:rsidP="00175013">
      <w:pPr>
        <w:spacing w:after="0" w:line="240" w:lineRule="auto"/>
        <w:ind w:firstLine="260"/>
        <w:jc w:val="both"/>
        <w:rPr>
          <w:rFonts w:ascii="Times New Roman" w:hAnsi="Times New Roman" w:cs="Times New Roman"/>
        </w:rPr>
      </w:pPr>
      <w:r w:rsidRPr="003F7EF9">
        <w:rPr>
          <w:rFonts w:ascii="Times New Roman" w:hAnsi="Times New Roman" w:cs="Times New Roman"/>
        </w:rPr>
        <w:t>Доцент кафедры педагогики и психологии,</w:t>
      </w:r>
    </w:p>
    <w:p w:rsidR="00175013" w:rsidRPr="00FE77E3" w:rsidRDefault="00175013" w:rsidP="00175013">
      <w:pPr>
        <w:spacing w:after="0" w:line="240" w:lineRule="auto"/>
        <w:ind w:firstLine="260"/>
        <w:jc w:val="both"/>
        <w:rPr>
          <w:rFonts w:ascii="Times New Roman" w:hAnsi="Times New Roman" w:cs="Times New Roman"/>
        </w:rPr>
      </w:pPr>
      <w:r w:rsidRPr="003F7EF9">
        <w:rPr>
          <w:rFonts w:ascii="Times New Roman" w:hAnsi="Times New Roman" w:cs="Times New Roman"/>
        </w:rPr>
        <w:t>Кандидат психоло</w:t>
      </w:r>
      <w:r w:rsidRPr="00FE77E3">
        <w:rPr>
          <w:rFonts w:ascii="Times New Roman" w:hAnsi="Times New Roman" w:cs="Times New Roman"/>
        </w:rPr>
        <w:t>гических наук                                                                              З.В.Масаева</w:t>
      </w:r>
    </w:p>
    <w:sectPr w:rsidR="00175013" w:rsidRPr="00FE77E3" w:rsidSect="00EC73D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E0" w:rsidRDefault="000F70E0" w:rsidP="00214B21">
      <w:pPr>
        <w:spacing w:after="0" w:line="240" w:lineRule="auto"/>
      </w:pPr>
      <w:r>
        <w:separator/>
      </w:r>
    </w:p>
  </w:endnote>
  <w:endnote w:type="continuationSeparator" w:id="0">
    <w:p w:rsidR="000F70E0" w:rsidRDefault="000F70E0" w:rsidP="0021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9683"/>
      <w:docPartObj>
        <w:docPartGallery w:val="Page Numbers (Bottom of Page)"/>
        <w:docPartUnique/>
      </w:docPartObj>
    </w:sdtPr>
    <w:sdtEndPr/>
    <w:sdtContent>
      <w:p w:rsidR="00274BE0" w:rsidRDefault="00274BE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14C">
          <w:rPr>
            <w:noProof/>
          </w:rPr>
          <w:t>1</w:t>
        </w:r>
        <w:r>
          <w:fldChar w:fldCharType="end"/>
        </w:r>
      </w:p>
    </w:sdtContent>
  </w:sdt>
  <w:p w:rsidR="00274BE0" w:rsidRDefault="00274BE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E0" w:rsidRDefault="000F70E0" w:rsidP="00214B21">
      <w:pPr>
        <w:spacing w:after="0" w:line="240" w:lineRule="auto"/>
      </w:pPr>
      <w:r>
        <w:separator/>
      </w:r>
    </w:p>
  </w:footnote>
  <w:footnote w:type="continuationSeparator" w:id="0">
    <w:p w:rsidR="000F70E0" w:rsidRDefault="000F70E0" w:rsidP="0021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047F"/>
    <w:multiLevelType w:val="multilevel"/>
    <w:tmpl w:val="A43C08D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09A36523"/>
    <w:multiLevelType w:val="hybridMultilevel"/>
    <w:tmpl w:val="6D1061E6"/>
    <w:lvl w:ilvl="0" w:tplc="3E023848">
      <w:start w:val="1"/>
      <w:numFmt w:val="bullet"/>
      <w:lvlText w:val=""/>
      <w:lvlJc w:val="left"/>
      <w:pPr>
        <w:tabs>
          <w:tab w:val="num" w:pos="851"/>
        </w:tabs>
        <w:ind w:left="0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67535"/>
    <w:multiLevelType w:val="hybridMultilevel"/>
    <w:tmpl w:val="7B8652FC"/>
    <w:lvl w:ilvl="0" w:tplc="3E26A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78BF"/>
    <w:multiLevelType w:val="hybridMultilevel"/>
    <w:tmpl w:val="26F4C6B8"/>
    <w:lvl w:ilvl="0" w:tplc="3E26A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7D2"/>
    <w:multiLevelType w:val="hybridMultilevel"/>
    <w:tmpl w:val="125E1252"/>
    <w:lvl w:ilvl="0" w:tplc="3E26A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1DB"/>
    <w:multiLevelType w:val="hybridMultilevel"/>
    <w:tmpl w:val="C456CB92"/>
    <w:lvl w:ilvl="0" w:tplc="D2627AAE">
      <w:start w:val="1"/>
      <w:numFmt w:val="bullet"/>
      <w:lvlText w:val=""/>
      <w:lvlJc w:val="left"/>
      <w:pPr>
        <w:tabs>
          <w:tab w:val="num" w:pos="767"/>
        </w:tabs>
        <w:ind w:left="540" w:firstLine="73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D4A04"/>
    <w:multiLevelType w:val="hybridMultilevel"/>
    <w:tmpl w:val="6546B1AE"/>
    <w:lvl w:ilvl="0" w:tplc="3E26A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E21"/>
    <w:multiLevelType w:val="hybridMultilevel"/>
    <w:tmpl w:val="E826968E"/>
    <w:lvl w:ilvl="0" w:tplc="3BCA1B80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A4261"/>
    <w:multiLevelType w:val="multilevel"/>
    <w:tmpl w:val="7BC49F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343A5183"/>
    <w:multiLevelType w:val="hybridMultilevel"/>
    <w:tmpl w:val="40403C18"/>
    <w:lvl w:ilvl="0" w:tplc="00EEF19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C15930"/>
    <w:multiLevelType w:val="hybridMultilevel"/>
    <w:tmpl w:val="B302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96307"/>
    <w:multiLevelType w:val="multilevel"/>
    <w:tmpl w:val="2E84D2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35379C"/>
    <w:multiLevelType w:val="hybridMultilevel"/>
    <w:tmpl w:val="13F2825C"/>
    <w:lvl w:ilvl="0" w:tplc="3E023848">
      <w:start w:val="1"/>
      <w:numFmt w:val="bullet"/>
      <w:lvlText w:val=""/>
      <w:lvlJc w:val="left"/>
      <w:pPr>
        <w:tabs>
          <w:tab w:val="num" w:pos="851"/>
        </w:tabs>
        <w:ind w:left="0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57FAE"/>
    <w:multiLevelType w:val="hybridMultilevel"/>
    <w:tmpl w:val="F5FEAD50"/>
    <w:lvl w:ilvl="0" w:tplc="816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56CB7"/>
    <w:multiLevelType w:val="hybridMultilevel"/>
    <w:tmpl w:val="558422F6"/>
    <w:lvl w:ilvl="0" w:tplc="6C1042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5B648EB"/>
    <w:multiLevelType w:val="hybridMultilevel"/>
    <w:tmpl w:val="57F827E4"/>
    <w:lvl w:ilvl="0" w:tplc="3E023848">
      <w:start w:val="1"/>
      <w:numFmt w:val="bullet"/>
      <w:lvlText w:val=""/>
      <w:lvlJc w:val="left"/>
      <w:pPr>
        <w:tabs>
          <w:tab w:val="num" w:pos="851"/>
        </w:tabs>
        <w:ind w:left="0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C7E8D"/>
    <w:multiLevelType w:val="hybridMultilevel"/>
    <w:tmpl w:val="72FA434E"/>
    <w:lvl w:ilvl="0" w:tplc="3E0238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5B71B9"/>
    <w:multiLevelType w:val="hybridMultilevel"/>
    <w:tmpl w:val="0E02E136"/>
    <w:lvl w:ilvl="0" w:tplc="3E26A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46ECC"/>
    <w:multiLevelType w:val="hybridMultilevel"/>
    <w:tmpl w:val="A4C6DB10"/>
    <w:lvl w:ilvl="0" w:tplc="FA94AE6A">
      <w:start w:val="1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6"/>
  </w:num>
  <w:num w:numId="7">
    <w:abstractNumId w:val="1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3"/>
  </w:num>
  <w:num w:numId="15">
    <w:abstractNumId w:val="4"/>
  </w:num>
  <w:num w:numId="16">
    <w:abstractNumId w:val="6"/>
  </w:num>
  <w:num w:numId="17">
    <w:abstractNumId w:val="2"/>
  </w:num>
  <w:num w:numId="18">
    <w:abstractNumId w:val="17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629"/>
    <w:rsid w:val="000068E2"/>
    <w:rsid w:val="0001016C"/>
    <w:rsid w:val="00014AC5"/>
    <w:rsid w:val="00034992"/>
    <w:rsid w:val="00037870"/>
    <w:rsid w:val="00046FF6"/>
    <w:rsid w:val="0005310C"/>
    <w:rsid w:val="00073782"/>
    <w:rsid w:val="000829C1"/>
    <w:rsid w:val="000C14AF"/>
    <w:rsid w:val="000C732E"/>
    <w:rsid w:val="000D47B5"/>
    <w:rsid w:val="000D509A"/>
    <w:rsid w:val="000E2E6B"/>
    <w:rsid w:val="000F1A9E"/>
    <w:rsid w:val="000F70E0"/>
    <w:rsid w:val="001018F7"/>
    <w:rsid w:val="00103843"/>
    <w:rsid w:val="00112F66"/>
    <w:rsid w:val="0011753C"/>
    <w:rsid w:val="001200AA"/>
    <w:rsid w:val="00137B9F"/>
    <w:rsid w:val="001429B9"/>
    <w:rsid w:val="00146CAB"/>
    <w:rsid w:val="00150304"/>
    <w:rsid w:val="001548D0"/>
    <w:rsid w:val="001606C0"/>
    <w:rsid w:val="00166A9F"/>
    <w:rsid w:val="00170427"/>
    <w:rsid w:val="00170F16"/>
    <w:rsid w:val="00171BA0"/>
    <w:rsid w:val="001725BD"/>
    <w:rsid w:val="00173AF0"/>
    <w:rsid w:val="00175013"/>
    <w:rsid w:val="00176A23"/>
    <w:rsid w:val="00180D7C"/>
    <w:rsid w:val="001843D2"/>
    <w:rsid w:val="00192472"/>
    <w:rsid w:val="001A6E04"/>
    <w:rsid w:val="001B058B"/>
    <w:rsid w:val="001B6739"/>
    <w:rsid w:val="001D1B08"/>
    <w:rsid w:val="001F5ECC"/>
    <w:rsid w:val="00200BE3"/>
    <w:rsid w:val="002133CF"/>
    <w:rsid w:val="002137F5"/>
    <w:rsid w:val="00214B21"/>
    <w:rsid w:val="00222FEC"/>
    <w:rsid w:val="00232CAA"/>
    <w:rsid w:val="0024138E"/>
    <w:rsid w:val="00242148"/>
    <w:rsid w:val="002436F4"/>
    <w:rsid w:val="0025077C"/>
    <w:rsid w:val="00263971"/>
    <w:rsid w:val="0027489B"/>
    <w:rsid w:val="00274BE0"/>
    <w:rsid w:val="002A1B32"/>
    <w:rsid w:val="002A7741"/>
    <w:rsid w:val="002B4BD4"/>
    <w:rsid w:val="002D05FC"/>
    <w:rsid w:val="002D4C31"/>
    <w:rsid w:val="003024A8"/>
    <w:rsid w:val="0030439E"/>
    <w:rsid w:val="0030741D"/>
    <w:rsid w:val="003135DE"/>
    <w:rsid w:val="00322FDC"/>
    <w:rsid w:val="00331647"/>
    <w:rsid w:val="00331D10"/>
    <w:rsid w:val="00337F50"/>
    <w:rsid w:val="00354998"/>
    <w:rsid w:val="00360C3C"/>
    <w:rsid w:val="00371AEC"/>
    <w:rsid w:val="00372CF1"/>
    <w:rsid w:val="003B2909"/>
    <w:rsid w:val="003B291F"/>
    <w:rsid w:val="003B440A"/>
    <w:rsid w:val="003C41BE"/>
    <w:rsid w:val="003D3A5D"/>
    <w:rsid w:val="003F7EF9"/>
    <w:rsid w:val="00402401"/>
    <w:rsid w:val="0042299E"/>
    <w:rsid w:val="00446582"/>
    <w:rsid w:val="004475C4"/>
    <w:rsid w:val="00452D73"/>
    <w:rsid w:val="0046643A"/>
    <w:rsid w:val="00480D4D"/>
    <w:rsid w:val="004A1CC2"/>
    <w:rsid w:val="004C3F94"/>
    <w:rsid w:val="004D3C31"/>
    <w:rsid w:val="004F004F"/>
    <w:rsid w:val="004F57BB"/>
    <w:rsid w:val="004F639D"/>
    <w:rsid w:val="005238EE"/>
    <w:rsid w:val="00524F99"/>
    <w:rsid w:val="0053064E"/>
    <w:rsid w:val="00543943"/>
    <w:rsid w:val="00550B7C"/>
    <w:rsid w:val="005533BF"/>
    <w:rsid w:val="005645EF"/>
    <w:rsid w:val="0056723F"/>
    <w:rsid w:val="0058060B"/>
    <w:rsid w:val="00585CDC"/>
    <w:rsid w:val="0058633F"/>
    <w:rsid w:val="005A39D4"/>
    <w:rsid w:val="005B45F6"/>
    <w:rsid w:val="005B48F9"/>
    <w:rsid w:val="005D2B8E"/>
    <w:rsid w:val="005F1B43"/>
    <w:rsid w:val="006021F7"/>
    <w:rsid w:val="00610794"/>
    <w:rsid w:val="00610D15"/>
    <w:rsid w:val="0062030D"/>
    <w:rsid w:val="00624998"/>
    <w:rsid w:val="00643906"/>
    <w:rsid w:val="00646A4D"/>
    <w:rsid w:val="00650F91"/>
    <w:rsid w:val="0067363C"/>
    <w:rsid w:val="00677E09"/>
    <w:rsid w:val="006E235F"/>
    <w:rsid w:val="006E25F3"/>
    <w:rsid w:val="006F41A7"/>
    <w:rsid w:val="00703892"/>
    <w:rsid w:val="0070401E"/>
    <w:rsid w:val="00705809"/>
    <w:rsid w:val="00706921"/>
    <w:rsid w:val="0073226E"/>
    <w:rsid w:val="00740185"/>
    <w:rsid w:val="00740464"/>
    <w:rsid w:val="00744775"/>
    <w:rsid w:val="007501D6"/>
    <w:rsid w:val="007554BB"/>
    <w:rsid w:val="00756CC5"/>
    <w:rsid w:val="007646C9"/>
    <w:rsid w:val="00780327"/>
    <w:rsid w:val="00787E93"/>
    <w:rsid w:val="0079134E"/>
    <w:rsid w:val="007942F5"/>
    <w:rsid w:val="007A6705"/>
    <w:rsid w:val="007B4621"/>
    <w:rsid w:val="007B5EC0"/>
    <w:rsid w:val="007B79C7"/>
    <w:rsid w:val="007C6B63"/>
    <w:rsid w:val="007D520F"/>
    <w:rsid w:val="007F2D15"/>
    <w:rsid w:val="007F7672"/>
    <w:rsid w:val="00806C3E"/>
    <w:rsid w:val="00825CDE"/>
    <w:rsid w:val="00831BF3"/>
    <w:rsid w:val="00832FE2"/>
    <w:rsid w:val="00833151"/>
    <w:rsid w:val="008355EC"/>
    <w:rsid w:val="008358AD"/>
    <w:rsid w:val="00836928"/>
    <w:rsid w:val="00836E40"/>
    <w:rsid w:val="008400D7"/>
    <w:rsid w:val="00846535"/>
    <w:rsid w:val="008469C5"/>
    <w:rsid w:val="0085560C"/>
    <w:rsid w:val="008623C0"/>
    <w:rsid w:val="008662CC"/>
    <w:rsid w:val="008966E8"/>
    <w:rsid w:val="008A128C"/>
    <w:rsid w:val="008B676A"/>
    <w:rsid w:val="008C146E"/>
    <w:rsid w:val="008C26D7"/>
    <w:rsid w:val="008D0338"/>
    <w:rsid w:val="008D2627"/>
    <w:rsid w:val="008D6DD1"/>
    <w:rsid w:val="008E6B41"/>
    <w:rsid w:val="008F1ABD"/>
    <w:rsid w:val="008F3FF8"/>
    <w:rsid w:val="009268BF"/>
    <w:rsid w:val="0093102C"/>
    <w:rsid w:val="00937B78"/>
    <w:rsid w:val="0094643E"/>
    <w:rsid w:val="00966233"/>
    <w:rsid w:val="00966604"/>
    <w:rsid w:val="00970A82"/>
    <w:rsid w:val="009727A0"/>
    <w:rsid w:val="00983A3E"/>
    <w:rsid w:val="00985FEE"/>
    <w:rsid w:val="009A569E"/>
    <w:rsid w:val="009E177C"/>
    <w:rsid w:val="009F3992"/>
    <w:rsid w:val="00A0781D"/>
    <w:rsid w:val="00A113B6"/>
    <w:rsid w:val="00A11BFD"/>
    <w:rsid w:val="00A25DE1"/>
    <w:rsid w:val="00A2615B"/>
    <w:rsid w:val="00A27917"/>
    <w:rsid w:val="00A346F6"/>
    <w:rsid w:val="00A37C8F"/>
    <w:rsid w:val="00A44413"/>
    <w:rsid w:val="00A525EB"/>
    <w:rsid w:val="00A571B2"/>
    <w:rsid w:val="00A623AA"/>
    <w:rsid w:val="00A70FCF"/>
    <w:rsid w:val="00A8128A"/>
    <w:rsid w:val="00A84CC1"/>
    <w:rsid w:val="00A860CB"/>
    <w:rsid w:val="00A92568"/>
    <w:rsid w:val="00A96773"/>
    <w:rsid w:val="00AC0653"/>
    <w:rsid w:val="00AE58DC"/>
    <w:rsid w:val="00AF30D8"/>
    <w:rsid w:val="00AF4EDD"/>
    <w:rsid w:val="00B03552"/>
    <w:rsid w:val="00B12152"/>
    <w:rsid w:val="00B27C95"/>
    <w:rsid w:val="00B45D7F"/>
    <w:rsid w:val="00B576D1"/>
    <w:rsid w:val="00B665C5"/>
    <w:rsid w:val="00B74D55"/>
    <w:rsid w:val="00B768E2"/>
    <w:rsid w:val="00B830C7"/>
    <w:rsid w:val="00B8440F"/>
    <w:rsid w:val="00B9172B"/>
    <w:rsid w:val="00B97A9E"/>
    <w:rsid w:val="00BA5688"/>
    <w:rsid w:val="00BB05C1"/>
    <w:rsid w:val="00BB0F94"/>
    <w:rsid w:val="00BC5F78"/>
    <w:rsid w:val="00BD7063"/>
    <w:rsid w:val="00BE0C60"/>
    <w:rsid w:val="00BE3E10"/>
    <w:rsid w:val="00BE6F26"/>
    <w:rsid w:val="00BF2819"/>
    <w:rsid w:val="00BF3D0B"/>
    <w:rsid w:val="00C14ABE"/>
    <w:rsid w:val="00C21DE2"/>
    <w:rsid w:val="00C27921"/>
    <w:rsid w:val="00C40965"/>
    <w:rsid w:val="00C42834"/>
    <w:rsid w:val="00C43D40"/>
    <w:rsid w:val="00C66FAB"/>
    <w:rsid w:val="00C71720"/>
    <w:rsid w:val="00C761F1"/>
    <w:rsid w:val="00C76EF6"/>
    <w:rsid w:val="00C96750"/>
    <w:rsid w:val="00C97A71"/>
    <w:rsid w:val="00CA40D9"/>
    <w:rsid w:val="00CA5CA9"/>
    <w:rsid w:val="00CB2AC3"/>
    <w:rsid w:val="00CC6730"/>
    <w:rsid w:val="00CD116A"/>
    <w:rsid w:val="00CD5C2D"/>
    <w:rsid w:val="00CE714C"/>
    <w:rsid w:val="00CF4BE7"/>
    <w:rsid w:val="00D013D4"/>
    <w:rsid w:val="00D178FB"/>
    <w:rsid w:val="00D40872"/>
    <w:rsid w:val="00D41F82"/>
    <w:rsid w:val="00D420EB"/>
    <w:rsid w:val="00D916AA"/>
    <w:rsid w:val="00D92A9D"/>
    <w:rsid w:val="00D95535"/>
    <w:rsid w:val="00D95E0C"/>
    <w:rsid w:val="00DB0B01"/>
    <w:rsid w:val="00DC2EAC"/>
    <w:rsid w:val="00DD3E47"/>
    <w:rsid w:val="00DE183C"/>
    <w:rsid w:val="00DE6096"/>
    <w:rsid w:val="00DF7E3B"/>
    <w:rsid w:val="00E16039"/>
    <w:rsid w:val="00E26597"/>
    <w:rsid w:val="00E4407C"/>
    <w:rsid w:val="00E50A0F"/>
    <w:rsid w:val="00E55561"/>
    <w:rsid w:val="00E55A47"/>
    <w:rsid w:val="00E56FAC"/>
    <w:rsid w:val="00E82710"/>
    <w:rsid w:val="00E93D32"/>
    <w:rsid w:val="00EA6629"/>
    <w:rsid w:val="00EB5D71"/>
    <w:rsid w:val="00EC73DC"/>
    <w:rsid w:val="00EE3BFB"/>
    <w:rsid w:val="00EE6967"/>
    <w:rsid w:val="00F03CDC"/>
    <w:rsid w:val="00F2125B"/>
    <w:rsid w:val="00F241E9"/>
    <w:rsid w:val="00F24739"/>
    <w:rsid w:val="00F33817"/>
    <w:rsid w:val="00F4444D"/>
    <w:rsid w:val="00F57D24"/>
    <w:rsid w:val="00F62ACD"/>
    <w:rsid w:val="00F70B23"/>
    <w:rsid w:val="00F807A2"/>
    <w:rsid w:val="00F86106"/>
    <w:rsid w:val="00F93475"/>
    <w:rsid w:val="00F94FAC"/>
    <w:rsid w:val="00FB6C9C"/>
    <w:rsid w:val="00FC5740"/>
    <w:rsid w:val="00FD6E07"/>
    <w:rsid w:val="00FD7CF3"/>
    <w:rsid w:val="00FE6BFE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5D56"/>
  <w15:docId w15:val="{98A79CEF-3D6F-46F0-A79E-7DB53097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A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A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Абзац списка1"/>
    <w:basedOn w:val="a"/>
    <w:rsid w:val="00EA6629"/>
    <w:pPr>
      <w:ind w:left="720"/>
    </w:pPr>
    <w:rPr>
      <w:rFonts w:ascii="Calibri" w:eastAsia="Times New Roman" w:hAnsi="Calibri" w:cs="Times New Roman"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EA66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EA662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942F5"/>
    <w:pPr>
      <w:ind w:left="720"/>
      <w:contextualSpacing/>
    </w:pPr>
  </w:style>
  <w:style w:type="paragraph" w:styleId="a6">
    <w:name w:val="No Spacing"/>
    <w:uiPriority w:val="1"/>
    <w:qFormat/>
    <w:rsid w:val="0070401E"/>
    <w:pPr>
      <w:spacing w:after="0" w:line="240" w:lineRule="auto"/>
    </w:pPr>
  </w:style>
  <w:style w:type="paragraph" w:customStyle="1" w:styleId="ConsPlusNormal">
    <w:name w:val="ConsPlusNormal"/>
    <w:rsid w:val="00A81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">
    <w:name w:val="Основной текст (3)_"/>
    <w:basedOn w:val="a0"/>
    <w:link w:val="30"/>
    <w:rsid w:val="0019247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472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192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A279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A27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13pt">
    <w:name w:val="Основной текст (2) + Consolas;13 pt"/>
    <w:basedOn w:val="2"/>
    <w:rsid w:val="00331D1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331D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7646C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069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358A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2B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FE6BFE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501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4B21"/>
  </w:style>
  <w:style w:type="paragraph" w:styleId="ac">
    <w:name w:val="footer"/>
    <w:basedOn w:val="a"/>
    <w:link w:val="ad"/>
    <w:uiPriority w:val="99"/>
    <w:unhideWhenUsed/>
    <w:rsid w:val="002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4B21"/>
  </w:style>
  <w:style w:type="table" w:customStyle="1" w:styleId="10">
    <w:name w:val="Сетка таблицы1"/>
    <w:basedOn w:val="a1"/>
    <w:next w:val="a7"/>
    <w:uiPriority w:val="59"/>
    <w:rsid w:val="009E177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7A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13329</Words>
  <Characters>75981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134</cp:revision>
  <cp:lastPrinted>2020-11-14T09:56:00Z</cp:lastPrinted>
  <dcterms:created xsi:type="dcterms:W3CDTF">2019-05-20T10:04:00Z</dcterms:created>
  <dcterms:modified xsi:type="dcterms:W3CDTF">2026-06-15T05:04:00Z</dcterms:modified>
</cp:coreProperties>
</file>