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МИНИСТЕРСТВО НАУКИ</w:t>
      </w:r>
      <w:r w:rsidR="00DC7705">
        <w:rPr>
          <w:sz w:val="28"/>
          <w:szCs w:val="28"/>
        </w:rPr>
        <w:t xml:space="preserve"> </w:t>
      </w:r>
      <w:r w:rsidR="00180169" w:rsidRPr="000919B4">
        <w:rPr>
          <w:sz w:val="28"/>
          <w:szCs w:val="28"/>
        </w:rPr>
        <w:t xml:space="preserve">И </w:t>
      </w:r>
      <w:r w:rsidR="00180169">
        <w:rPr>
          <w:sz w:val="28"/>
          <w:szCs w:val="28"/>
        </w:rPr>
        <w:t xml:space="preserve">ВЫСШЕГО </w:t>
      </w:r>
      <w:r w:rsidR="00180169" w:rsidRPr="000919B4">
        <w:rPr>
          <w:sz w:val="28"/>
          <w:szCs w:val="28"/>
        </w:rPr>
        <w:t xml:space="preserve">ОБРАЗОВАНИЯ </w:t>
      </w:r>
      <w:r w:rsidRPr="000919B4">
        <w:rPr>
          <w:sz w:val="28"/>
          <w:szCs w:val="28"/>
        </w:rPr>
        <w:t>РОССИЙСКОЙ ФЕДЕРАЦИИ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Федеральное государственное бюджетное образовательное</w:t>
      </w:r>
      <w:r w:rsidR="007C499C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учреждение высшего образования</w:t>
      </w:r>
    </w:p>
    <w:p w:rsidR="00496451" w:rsidRPr="000919B4" w:rsidRDefault="00A505FC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"</w:t>
      </w:r>
      <w:r w:rsidR="00496451" w:rsidRPr="000919B4">
        <w:rPr>
          <w:sz w:val="28"/>
          <w:szCs w:val="28"/>
        </w:rPr>
        <w:t>ЧЕЧЕНСКИЙ ГОСУДАРСТВЕННЫЙ УНИВЕРСИТЕТ</w:t>
      </w:r>
      <w:r w:rsidRPr="000919B4">
        <w:rPr>
          <w:sz w:val="28"/>
          <w:szCs w:val="28"/>
        </w:rPr>
        <w:t>"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______________________________________________________________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ЮРИДИЧЕСКИЙ ФАКУЛЬТЕТ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Кафедра уголовно</w:t>
      </w:r>
      <w:r w:rsidR="00CE28F9" w:rsidRPr="000919B4">
        <w:rPr>
          <w:sz w:val="28"/>
          <w:szCs w:val="28"/>
        </w:rPr>
        <w:t>го</w:t>
      </w:r>
      <w:r w:rsidRPr="000919B4">
        <w:rPr>
          <w:sz w:val="28"/>
          <w:szCs w:val="28"/>
        </w:rPr>
        <w:t xml:space="preserve"> прав</w:t>
      </w:r>
      <w:r w:rsidR="00CE28F9" w:rsidRPr="000919B4">
        <w:rPr>
          <w:sz w:val="28"/>
          <w:szCs w:val="28"/>
        </w:rPr>
        <w:t>а</w:t>
      </w:r>
      <w:r w:rsidR="007C499C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и криминологи</w:t>
      </w:r>
      <w:r w:rsidR="00CE28F9" w:rsidRPr="000919B4">
        <w:rPr>
          <w:sz w:val="28"/>
          <w:szCs w:val="28"/>
        </w:rPr>
        <w:t>и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РАБОЧАЯ ПРОГРАММА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УЧЕБНОЙ ДИСЦИПЛИНЫ</w:t>
      </w:r>
    </w:p>
    <w:p w:rsidR="00C43A83" w:rsidRPr="000919B4" w:rsidRDefault="00C43A83" w:rsidP="003C0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"</w:t>
      </w:r>
      <w:r w:rsidR="00F95837">
        <w:rPr>
          <w:rFonts w:ascii="Times New Roman" w:hAnsi="Times New Roman" w:cs="Times New Roman"/>
          <w:sz w:val="28"/>
          <w:szCs w:val="28"/>
        </w:rPr>
        <w:t>Учебная (педагогическая) практика</w:t>
      </w:r>
      <w:r w:rsidRPr="000919B4">
        <w:rPr>
          <w:rFonts w:ascii="Times New Roman" w:hAnsi="Times New Roman" w:cs="Times New Roman"/>
          <w:sz w:val="28"/>
          <w:szCs w:val="28"/>
        </w:rPr>
        <w:t>"</w:t>
      </w:r>
    </w:p>
    <w:p w:rsidR="00C43A83" w:rsidRPr="000919B4" w:rsidRDefault="00C43A83" w:rsidP="003C03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4653"/>
      </w:tblGrid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C43A83" w:rsidRPr="000919B4" w:rsidRDefault="00DC7705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политика современной России и роль ответственности в ее реализации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C43A83" w:rsidRPr="000919B4" w:rsidTr="00180169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 w:rsidR="00252DAE">
        <w:rPr>
          <w:sz w:val="28"/>
          <w:szCs w:val="28"/>
        </w:rPr>
        <w:t>2020</w:t>
      </w:r>
    </w:p>
    <w:p w:rsidR="004B60B4" w:rsidRPr="000919B4" w:rsidRDefault="004B60B4" w:rsidP="003C03A3">
      <w:pPr>
        <w:widowControl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br w:type="page"/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Бидова Б.Б. </w:t>
      </w:r>
      <w:r w:rsidRPr="000919B4">
        <w:rPr>
          <w:rFonts w:ascii="Times New Roman" w:hAnsi="Times New Roman" w:cs="Times New Roman"/>
          <w:sz w:val="28"/>
          <w:szCs w:val="28"/>
        </w:rPr>
        <w:t>Рабочая программа учебной дисциплины«</w:t>
      </w:r>
      <w:r w:rsidR="00F95837">
        <w:rPr>
          <w:rFonts w:ascii="Times New Roman" w:hAnsi="Times New Roman" w:cs="Times New Roman"/>
          <w:sz w:val="28"/>
          <w:szCs w:val="28"/>
        </w:rPr>
        <w:t>Учебная (педагогическая) практика</w:t>
      </w:r>
      <w:r w:rsidRPr="000919B4">
        <w:rPr>
          <w:rFonts w:ascii="Times New Roman" w:hAnsi="Times New Roman" w:cs="Times New Roman"/>
          <w:sz w:val="28"/>
          <w:szCs w:val="28"/>
        </w:rPr>
        <w:t xml:space="preserve">» [Текст] / Сост. Б.Б. Бидова. – Грозный: ФГБОУ ВО «Чеченский государственный университет», </w:t>
      </w:r>
      <w:r w:rsidR="00252DAE">
        <w:rPr>
          <w:rFonts w:ascii="Times New Roman" w:hAnsi="Times New Roman" w:cs="Times New Roman"/>
          <w:sz w:val="28"/>
          <w:szCs w:val="28"/>
        </w:rPr>
        <w:t>2020</w:t>
      </w:r>
      <w:r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3C03A3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Рабочая программа рассмотрена и одобрена на заседании кафедры уголовного права и криминологии, рекомендована к использованию в учебном процессе (протокол № 08 от 30.06.</w:t>
      </w:r>
      <w:r w:rsidR="00252DAE">
        <w:rPr>
          <w:rFonts w:ascii="Times New Roman" w:hAnsi="Times New Roman" w:cs="Times New Roman"/>
          <w:sz w:val="28"/>
          <w:szCs w:val="28"/>
        </w:rPr>
        <w:t>2020</w:t>
      </w:r>
      <w:r w:rsidRPr="000919B4">
        <w:rPr>
          <w:rFonts w:ascii="Times New Roman" w:hAnsi="Times New Roman" w:cs="Times New Roman"/>
          <w:sz w:val="28"/>
          <w:szCs w:val="28"/>
        </w:rPr>
        <w:t xml:space="preserve">г.), составлена в соответствии с требованиями ФГОС ВО по направлению подготовки 40.04.01. «Юриспруденция», (степень – магистр), утвержденного приказом Министерства образования и науки Российской Федерации </w:t>
      </w:r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от 14 февраля </w:t>
      </w:r>
      <w:smartTag w:uri="urn:schemas-microsoft-com:office:smarttags" w:element="metricconverter">
        <w:smartTagPr>
          <w:attr w:name="ProductID" w:val="2010 г"/>
        </w:smartTagPr>
        <w:r w:rsidRPr="000919B4">
          <w:rPr>
            <w:rFonts w:ascii="Times New Roman" w:eastAsia="TimesNewRomanPSMT" w:hAnsi="Times New Roman" w:cs="Times New Roman"/>
            <w:sz w:val="28"/>
            <w:szCs w:val="28"/>
          </w:rPr>
          <w:t>2010 г</w:t>
        </w:r>
      </w:smartTag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. №1763) </w:t>
      </w:r>
      <w:r w:rsidRPr="000919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tooltip="Приказ Минобрнауки РФ от 31.05.2011 N 1975 &quot;О внесении изменений в федеральные государственные образовательные стандарты высшего профессионального образования&quot; (Зарегистрировано в Минюсте РФ 28.06.2011 N 21200){КонсультантПлюс}" w:history="1">
        <w:r w:rsidRPr="000919B4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919B4">
        <w:rPr>
          <w:rFonts w:ascii="Times New Roman" w:hAnsi="Times New Roman" w:cs="Times New Roman"/>
          <w:sz w:val="28"/>
          <w:szCs w:val="28"/>
        </w:rPr>
        <w:t xml:space="preserve"> Минобрнауки РФ от 31.05.2011 № 1975), с учетом магистерской программы «</w:t>
      </w:r>
      <w:r w:rsidR="00DC7705">
        <w:rPr>
          <w:rFonts w:ascii="Times New Roman" w:hAnsi="Times New Roman" w:cs="Times New Roman"/>
          <w:sz w:val="28"/>
          <w:szCs w:val="28"/>
        </w:rPr>
        <w:t>Уголовная политика современной России и роль ответственности в ее реализации</w:t>
      </w:r>
      <w:r w:rsidRPr="000919B4">
        <w:rPr>
          <w:rFonts w:ascii="Times New Roman" w:hAnsi="Times New Roman" w:cs="Times New Roman"/>
          <w:sz w:val="28"/>
          <w:szCs w:val="28"/>
        </w:rPr>
        <w:t xml:space="preserve">», а также рабочим учебным планом по данному направлению подготовки. </w:t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6529C5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Б.Б. Бидова, </w:t>
      </w:r>
      <w:r w:rsidR="00252DAE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6529C5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 w:rsidR="00252DAE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3C03A3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3F2FDE" w:rsidP="003C03A3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9C1926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8028F6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9C1926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716897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_Toc505716897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898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_Toc505716898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899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_Toc505716899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6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0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_Toc505716900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6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2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_Toc505716902 \h </w:instrTex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3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разделов дисциплины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_Toc505716903 \h </w:instrTex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4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4.3. Разделы практики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_Toc505716904 \h </w:instrTex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5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4.4. Место, время, способы и формы проведения практики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_Toc505716905 \h </w:instrTex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7</w: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8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_Toc505716908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8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4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_Toc505716914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10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5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.1. Основная литература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_Toc505716915 \h </w:instrTex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6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.2. Дополнительная литература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_Toc505716916 \h </w:instrTex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7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.3. Периодические издания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_Toc505716917 \h </w:instrTex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11</w:t>
        </w:r>
        <w:r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8" w:history="1">
        <w:r w:rsidR="002E7541">
          <w:rPr>
            <w:rStyle w:val="a3"/>
            <w:rFonts w:ascii="Times New Roman" w:eastAsia="Arial" w:hAnsi="Times New Roman" w:cs="Times New Roman"/>
            <w:i w:val="0"/>
            <w:noProof/>
          </w:rPr>
          <w:t>7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_Toc505716918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12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9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8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. Методические указания для обучающихся по освоению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_Toc505716919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12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20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9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_Toc505716920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15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21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10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_Toc505716921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15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9C1926" w:rsidP="008028F6">
      <w:pPr>
        <w:pStyle w:val="ae"/>
        <w:rPr>
          <w:b/>
        </w:rPr>
      </w:pPr>
      <w:r w:rsidRPr="008028F6">
        <w:rPr>
          <w:b/>
          <w:bCs/>
          <w:iCs/>
        </w:rPr>
        <w:fldChar w:fldCharType="end"/>
      </w:r>
    </w:p>
    <w:p w:rsidR="00FF317E" w:rsidRPr="00006B1D" w:rsidRDefault="00FF317E" w:rsidP="00006B1D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961B95">
      <w:pPr>
        <w:pStyle w:val="1"/>
        <w:tabs>
          <w:tab w:val="left" w:pos="284"/>
        </w:tabs>
      </w:pPr>
      <w:bookmarkStart w:id="0" w:name="_Toc505716897"/>
      <w:r w:rsidRPr="00961B95">
        <w:lastRenderedPageBreak/>
        <w:t>1. Цели и задачи освоения дисциплины</w:t>
      </w:r>
      <w:bookmarkEnd w:id="0"/>
    </w:p>
    <w:p w:rsidR="00F95837" w:rsidRPr="00961B95" w:rsidRDefault="00756F9C" w:rsidP="00961B95">
      <w:pPr>
        <w:widowControl/>
        <w:tabs>
          <w:tab w:val="left" w:pos="18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bookmarkStart w:id="1" w:name="bookmark1"/>
      <w:r w:rsidRPr="00961B95">
        <w:rPr>
          <w:rFonts w:ascii="Times New Roman" w:hAnsi="Times New Roman" w:cs="Times New Roman"/>
          <w:b/>
          <w:color w:val="auto"/>
        </w:rPr>
        <w:t>Целями</w:t>
      </w:r>
      <w:r w:rsidRPr="00961B95">
        <w:rPr>
          <w:rFonts w:ascii="Times New Roman" w:hAnsi="Times New Roman" w:cs="Times New Roman"/>
          <w:color w:val="auto"/>
        </w:rPr>
        <w:t xml:space="preserve"> освоения дисциплины «</w:t>
      </w:r>
      <w:r w:rsidR="00F95837" w:rsidRPr="00961B95">
        <w:rPr>
          <w:rFonts w:ascii="Times New Roman" w:eastAsia="Times New Roman" w:hAnsi="Times New Roman" w:cs="Times New Roman"/>
        </w:rPr>
        <w:t>Учебная (педагогическая) практика</w:t>
      </w:r>
      <w:r w:rsidRPr="00961B95">
        <w:rPr>
          <w:rFonts w:ascii="Times New Roman" w:hAnsi="Times New Roman" w:cs="Times New Roman"/>
          <w:color w:val="auto"/>
        </w:rPr>
        <w:t>» являются:</w:t>
      </w:r>
      <w:r w:rsidR="00F95837" w:rsidRPr="00961B95">
        <w:rPr>
          <w:rFonts w:ascii="Times New Roman" w:hAnsi="Times New Roman" w:cs="Times New Roman"/>
        </w:rPr>
        <w:t>формирование и развитие практических навыков и компетенций магистра, приобретение опыта самостоятельной профессиональной деятельности; закрепление и углубление полученных теоретических знаний по изученным дисциплинам; овладение необходимыми методами обучения и воспитания в образовательной области; подготовка необходимых материалов для написания выпускной квалификационной работы; приобщение студента к социальной среде образовательного учреждения с целью приобретения социально-личностных компетенций, необходимых для работы в сфере образования; формирование у магистрантов навыков педагогической деятельности, применения полученных при обучении знаний и навыков в самостоятельной профессиональной деятельности, контролируемой куратором практики.</w:t>
      </w:r>
    </w:p>
    <w:p w:rsidR="0078441D" w:rsidRPr="00961B95" w:rsidRDefault="00756F9C" w:rsidP="00961B95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Для достижения данных целей в процессе изучения дисциплины решаются следующие </w:t>
      </w:r>
      <w:r w:rsidRPr="00961B95">
        <w:rPr>
          <w:rFonts w:ascii="Times New Roman" w:hAnsi="Times New Roman" w:cs="Times New Roman"/>
          <w:b/>
        </w:rPr>
        <w:t>задачи:</w:t>
      </w:r>
      <w:r w:rsidR="00F95837" w:rsidRPr="00961B95">
        <w:rPr>
          <w:rFonts w:ascii="Times New Roman" w:hAnsi="Times New Roman" w:cs="Times New Roman"/>
        </w:rPr>
        <w:t xml:space="preserve">углубление и закрепление теоретических знаний, полученных при обучении по программам бакалавриата и получаемых при обучении в магистратуре по той учебной (педагогической)  дисциплине, в рамках которой магистрант проходит научно-педагогическую практику; приобретение навыков работы в справочных системах, электронных и иных библиотеках по заданным темам; приобретение и закрепление устойчивых навыков работы в </w:t>
      </w:r>
      <w:bookmarkStart w:id="2" w:name="_GoBack"/>
      <w:bookmarkEnd w:id="2"/>
      <w:r w:rsidR="00F95837" w:rsidRPr="00961B95">
        <w:rPr>
          <w:rFonts w:ascii="Times New Roman" w:hAnsi="Times New Roman" w:cs="Times New Roman"/>
        </w:rPr>
        <w:t>студенческой аудитории; приобретение навыков подготовки справочных, вспомогательных, контрольных учебных материалов, презентаций и их использования при проведении занятий; изучение современных технических и информационных средств, повышающих эффективность обучающих процедур, и их применение на семинарских и практических занятиях, а также при проведении занятий со студентами младших курсов; приобретение навыков воспитательной работы со студентами.</w:t>
      </w:r>
    </w:p>
    <w:p w:rsidR="00496451" w:rsidRPr="00961B95" w:rsidRDefault="00496451" w:rsidP="00961B95">
      <w:pPr>
        <w:pStyle w:val="1"/>
        <w:tabs>
          <w:tab w:val="left" w:pos="142"/>
          <w:tab w:val="left" w:pos="284"/>
        </w:tabs>
      </w:pPr>
      <w:bookmarkStart w:id="3" w:name="_Toc505716898"/>
      <w:r w:rsidRPr="00961B95">
        <w:t>2. Переченьпланируемыхрезультатовобученияпо дисциплине(модулю),соотнесенныхспланируемымирезультатами освоения образовательной программы</w:t>
      </w:r>
      <w:bookmarkEnd w:id="3"/>
    </w:p>
    <w:p w:rsidR="003868C0" w:rsidRPr="00961B95" w:rsidRDefault="003868C0" w:rsidP="00961B95">
      <w:pPr>
        <w:pStyle w:val="ae"/>
        <w:tabs>
          <w:tab w:val="left" w:pos="142"/>
          <w:tab w:val="left" w:pos="284"/>
        </w:tabs>
        <w:rPr>
          <w:color w:val="auto"/>
        </w:rPr>
      </w:pPr>
      <w:r w:rsidRPr="00961B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6A081B" w:rsidRPr="007A38C9" w:rsidRDefault="006A081B" w:rsidP="006A081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общекультурными компетенциями (ОК):</w:t>
      </w:r>
    </w:p>
    <w:p w:rsidR="006A081B" w:rsidRPr="00372B47" w:rsidRDefault="006A081B" w:rsidP="006A081B">
      <w:pPr>
        <w:pStyle w:val="ae"/>
      </w:pPr>
      <w:r w:rsidRPr="00372B47"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6A081B" w:rsidRPr="00372B47" w:rsidRDefault="006A081B" w:rsidP="006A081B">
      <w:pPr>
        <w:pStyle w:val="ae"/>
      </w:pPr>
      <w:r w:rsidRPr="00372B47">
        <w:t>способностью добросовестно исполнять профессиональные обязанности, соблюдать принципы этики юриста (ОК-2);</w:t>
      </w:r>
    </w:p>
    <w:p w:rsidR="006A081B" w:rsidRPr="00372B47" w:rsidRDefault="006A081B" w:rsidP="006A081B">
      <w:pPr>
        <w:pStyle w:val="ae"/>
      </w:pPr>
      <w:r w:rsidRPr="00372B47">
        <w:t>способностью совершенствовать и развивать свой интеллектуальный и общекультурный уровень (ОК-3);</w:t>
      </w:r>
    </w:p>
    <w:p w:rsidR="006A081B" w:rsidRPr="00372B47" w:rsidRDefault="006A081B" w:rsidP="006A081B">
      <w:pPr>
        <w:pStyle w:val="ae"/>
      </w:pPr>
      <w:r w:rsidRPr="00372B47">
        <w:t>способностью свободно пользоваться русским и иностранным языками как средством делового общения (ОК-4);</w:t>
      </w:r>
    </w:p>
    <w:p w:rsidR="006A081B" w:rsidRPr="00372B47" w:rsidRDefault="006A081B" w:rsidP="006A081B">
      <w:pPr>
        <w:pStyle w:val="ae"/>
      </w:pPr>
      <w:r w:rsidRPr="00372B47"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6A081B" w:rsidRPr="007A38C9" w:rsidRDefault="006A081B" w:rsidP="006A081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профессиональными компетенциями (ПК):</w:t>
      </w:r>
    </w:p>
    <w:p w:rsidR="006A081B" w:rsidRPr="00372B47" w:rsidRDefault="006A081B" w:rsidP="006A081B">
      <w:pPr>
        <w:pStyle w:val="ae"/>
      </w:pPr>
      <w:r w:rsidRPr="00372B47">
        <w:t>способностью разрабатывать нормативные правовые акты (ПК-1);</w:t>
      </w:r>
    </w:p>
    <w:p w:rsidR="006A081B" w:rsidRPr="00372B47" w:rsidRDefault="006A081B" w:rsidP="006A081B">
      <w:pPr>
        <w:pStyle w:val="ae"/>
      </w:pPr>
      <w:r w:rsidRPr="00372B47">
        <w:t>в правоприменительной деятельности: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6A081B" w:rsidRPr="00372B47" w:rsidRDefault="006A081B" w:rsidP="006A081B">
      <w:pPr>
        <w:pStyle w:val="ae"/>
      </w:pPr>
      <w:r w:rsidRPr="00372B47">
        <w:t>в правоохранительной деятельности:</w:t>
      </w:r>
    </w:p>
    <w:p w:rsidR="006A081B" w:rsidRPr="00372B47" w:rsidRDefault="006A081B" w:rsidP="006A081B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6A081B" w:rsidRPr="00372B47" w:rsidRDefault="006A081B" w:rsidP="006A081B">
      <w:pPr>
        <w:pStyle w:val="ae"/>
      </w:pPr>
      <w:r w:rsidRPr="00372B47">
        <w:t xml:space="preserve">способностью выявлять, пресекать, раскрывать и расследовать правонарушения и </w:t>
      </w:r>
      <w:r w:rsidRPr="00372B47">
        <w:lastRenderedPageBreak/>
        <w:t>преступления (ПК-4);</w:t>
      </w:r>
    </w:p>
    <w:p w:rsidR="006A081B" w:rsidRPr="00372B47" w:rsidRDefault="006A081B" w:rsidP="006A081B">
      <w:pPr>
        <w:pStyle w:val="ae"/>
      </w:pPr>
      <w:r w:rsidRPr="00372B47"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6A081B" w:rsidRPr="00372B47" w:rsidRDefault="006A081B" w:rsidP="006A081B">
      <w:pPr>
        <w:pStyle w:val="ae"/>
      </w:pPr>
      <w:r w:rsidRPr="00372B47">
        <w:t>способностью выявлять, давать оценку и содействовать пресечению коррупционного поведения (ПК-6);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толковать нормативные правовые акты (ПК-7);</w:t>
      </w:r>
    </w:p>
    <w:p w:rsidR="006A081B" w:rsidRPr="00372B47" w:rsidRDefault="006A081B" w:rsidP="006A081B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6A081B" w:rsidRPr="00372B47" w:rsidRDefault="006A081B" w:rsidP="006A081B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6A081B" w:rsidRPr="00372B47" w:rsidRDefault="006A081B" w:rsidP="006A081B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6A081B" w:rsidRPr="00372B47" w:rsidRDefault="006A081B" w:rsidP="006A081B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6A081B" w:rsidRPr="00372B47" w:rsidRDefault="006A081B" w:rsidP="006A081B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6A081B" w:rsidRPr="00372B47" w:rsidRDefault="006A081B" w:rsidP="006A081B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6A081B" w:rsidRPr="00372B47" w:rsidRDefault="006A081B" w:rsidP="006A081B">
      <w:pPr>
        <w:pStyle w:val="ae"/>
      </w:pPr>
      <w:r w:rsidRPr="00372B47">
        <w:t>способностью эффективно осуществлять правовое воспитание (ПК-15).</w:t>
      </w:r>
    </w:p>
    <w:p w:rsidR="003868C0" w:rsidRPr="00961B95" w:rsidRDefault="003868C0" w:rsidP="00961B95">
      <w:pPr>
        <w:pStyle w:val="ae"/>
        <w:tabs>
          <w:tab w:val="left" w:pos="142"/>
          <w:tab w:val="left" w:pos="284"/>
        </w:tabs>
        <w:rPr>
          <w:color w:val="auto"/>
        </w:rPr>
      </w:pPr>
      <w:r w:rsidRPr="00961B95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</w:t>
      </w:r>
      <w:r w:rsidR="00F95837" w:rsidRPr="00961B95">
        <w:rPr>
          <w:color w:val="auto"/>
        </w:rPr>
        <w:t>Учебная (педагогическая) практика</w:t>
      </w:r>
      <w:r w:rsidRPr="00961B95">
        <w:rPr>
          <w:color w:val="auto"/>
        </w:rPr>
        <w:t>» должен</w:t>
      </w:r>
      <w:r w:rsidR="00AD7C34" w:rsidRPr="00961B95">
        <w:rPr>
          <w:color w:val="auto"/>
        </w:rPr>
        <w:t>: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  <w:b/>
        </w:rPr>
        <w:t>знать</w:t>
      </w:r>
      <w:r w:rsidRPr="00961B95">
        <w:rPr>
          <w:rFonts w:ascii="Times New Roman" w:hAnsi="Times New Roman" w:cs="Times New Roman"/>
        </w:rPr>
        <w:t xml:space="preserve">: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научные основы курсов уголовного права в образовательных учреждениях;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основные способы юридической обработки информации;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основы современных технологий сбора, обработки и представления информации;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ценностные основы профессиональной деятельности в сфере образования;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– сущность и структуру образовательных процессов;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методологию педагогических исследований проблем образования;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теории и технологии обучения и воспитания студента;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содержание преподаваемого предмета;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- способы взаимодействия педагога с различными субъектами педагогического процесса;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способы профессионального самопознания и саморазвития;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</w:rPr>
      </w:pPr>
      <w:r w:rsidRPr="00961B95">
        <w:rPr>
          <w:rFonts w:ascii="Times New Roman" w:hAnsi="Times New Roman" w:cs="Times New Roman"/>
          <w:b/>
        </w:rPr>
        <w:t>уметь: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системно анализировать и выбирать образовательные компетенции;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использовать диагностические методы для решения различных профессиональных задач;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учитывать в педагогическом взаимодействии различные особенности студентов;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развития личности;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проектировать элективные курсы с использованием последних достижений наук;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использовать в образовательном процессе разнообразные ресурсы, в том числе потенциал других учебных предметов;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организовывать внеучебную деятельность обучающихся;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использовать теоретические знания для генерации новых идей в области образования;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</w:rPr>
      </w:pPr>
      <w:r w:rsidRPr="00961B95">
        <w:rPr>
          <w:rFonts w:ascii="Times New Roman" w:hAnsi="Times New Roman" w:cs="Times New Roman"/>
          <w:b/>
        </w:rPr>
        <w:t>владеть: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способами ориентации в профессиональных источниках информации (СПС, журналы, сайты, образовательные порталы и т.д.)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различными средствами коммуникации в профессиональной педагогической деятельности;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lastRenderedPageBreak/>
        <w:t>способами проектной и инновационной деятельности в образовании;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технологиями приобретения использования и обновления гуманитарных, социальных, экономических и профессиональных знаний;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навыками рефлексии, самооценки, самоконтроля;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различными способами вербальной и невербальной коммуникации;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основными методами обработки информации;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навыками работы с программными средствами.</w:t>
      </w:r>
    </w:p>
    <w:p w:rsidR="00496451" w:rsidRPr="000919B4" w:rsidRDefault="00496451" w:rsidP="003C03A3">
      <w:pPr>
        <w:pStyle w:val="1"/>
      </w:pPr>
      <w:bookmarkStart w:id="4" w:name="_Toc505716899"/>
      <w:r w:rsidRPr="000919B4">
        <w:t>3. Место дисциплины в структуре ОПОП</w:t>
      </w:r>
      <w:bookmarkEnd w:id="4"/>
    </w:p>
    <w:p w:rsidR="003868C0" w:rsidRPr="000919B4" w:rsidRDefault="003868C0" w:rsidP="003C03A3">
      <w:pPr>
        <w:pStyle w:val="ae"/>
      </w:pPr>
      <w:bookmarkStart w:id="5" w:name="bookmark2"/>
      <w:bookmarkEnd w:id="1"/>
      <w:r w:rsidRPr="000919B4">
        <w:t>Учебная дисциплина «</w:t>
      </w:r>
      <w:r w:rsidR="00F95837">
        <w:t>Учебная (педагогическая) практика</w:t>
      </w:r>
      <w:r w:rsidRPr="000919B4">
        <w:t>» относится к</w:t>
      </w:r>
      <w:r w:rsidR="00F95837">
        <w:t>блоку практики, НИР</w:t>
      </w:r>
      <w:r w:rsidR="00180169">
        <w:t>.</w:t>
      </w:r>
    </w:p>
    <w:p w:rsidR="00496451" w:rsidRPr="000919B4" w:rsidRDefault="00496451" w:rsidP="003C03A3">
      <w:pPr>
        <w:pStyle w:val="ae"/>
      </w:pPr>
      <w:r w:rsidRPr="000919B4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3C03A3">
      <w:pPr>
        <w:pStyle w:val="1"/>
      </w:pPr>
      <w:bookmarkStart w:id="6" w:name="_Toc505716900"/>
      <w:bookmarkEnd w:id="5"/>
      <w:r w:rsidRPr="000919B4">
        <w:t>4. Содержание дисциплины (модуля)</w:t>
      </w:r>
      <w:bookmarkEnd w:id="6"/>
    </w:p>
    <w:p w:rsidR="00F95837" w:rsidRPr="002F7C1A" w:rsidRDefault="00F95837" w:rsidP="00F95837">
      <w:pPr>
        <w:pStyle w:val="1"/>
      </w:pPr>
      <w:bookmarkStart w:id="7" w:name="_Toc376378340"/>
      <w:bookmarkStart w:id="8" w:name="_Toc411945268"/>
      <w:bookmarkStart w:id="9" w:name="_Toc505716902"/>
      <w:r w:rsidRPr="002F7C1A">
        <w:t>4.1. Структура дисциплины</w:t>
      </w:r>
      <w:bookmarkEnd w:id="7"/>
      <w:bookmarkEnd w:id="8"/>
      <w:bookmarkEnd w:id="9"/>
    </w:p>
    <w:p w:rsidR="00F95837" w:rsidRPr="002F7C1A" w:rsidRDefault="00F95837" w:rsidP="00F95837">
      <w:pPr>
        <w:pStyle w:val="ae"/>
      </w:pPr>
      <w:r w:rsidRPr="002F7C1A">
        <w:t xml:space="preserve">Общая трудоемкость дисциплины составляет 6 зачетных единиц (216часов)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7"/>
        <w:gridCol w:w="1484"/>
        <w:gridCol w:w="1970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216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216</w:t>
            </w:r>
          </w:p>
        </w:tc>
      </w:tr>
    </w:tbl>
    <w:p w:rsidR="00F95837" w:rsidRPr="002F7C1A" w:rsidRDefault="00F95837" w:rsidP="00F95837">
      <w:pPr>
        <w:pStyle w:val="1"/>
      </w:pPr>
      <w:bookmarkStart w:id="10" w:name="_Toc376378339"/>
      <w:bookmarkStart w:id="11" w:name="_Toc411945267"/>
      <w:bookmarkStart w:id="12" w:name="_Toc505716903"/>
      <w:r w:rsidRPr="002F7C1A">
        <w:t>4.2. Содержание разделов дисциплины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1514"/>
        <w:gridCol w:w="5649"/>
        <w:gridCol w:w="1614"/>
      </w:tblGrid>
      <w:tr w:rsidR="00F95837" w:rsidRPr="002F7C1A" w:rsidTr="00F95837">
        <w:tc>
          <w:tcPr>
            <w:tcW w:w="415" w:type="pct"/>
            <w:vAlign w:val="center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№ </w:t>
            </w:r>
          </w:p>
        </w:tc>
        <w:tc>
          <w:tcPr>
            <w:tcW w:w="791" w:type="pct"/>
            <w:vAlign w:val="center"/>
          </w:tcPr>
          <w:p w:rsidR="00F95837" w:rsidRPr="002F7C1A" w:rsidRDefault="00F95837" w:rsidP="00F95837">
            <w:pPr>
              <w:pStyle w:val="ae"/>
            </w:pPr>
            <w:r w:rsidRPr="002F7C1A">
              <w:t>Наимено-вание раздела</w:t>
            </w:r>
          </w:p>
        </w:tc>
        <w:tc>
          <w:tcPr>
            <w:tcW w:w="2951" w:type="pct"/>
          </w:tcPr>
          <w:p w:rsidR="00F95837" w:rsidRPr="002F7C1A" w:rsidRDefault="00F95837" w:rsidP="00F95837">
            <w:pPr>
              <w:pStyle w:val="ae"/>
            </w:pPr>
            <w:r w:rsidRPr="002F7C1A">
              <w:t>Содержание раздела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pStyle w:val="ae"/>
            </w:pPr>
            <w:r w:rsidRPr="002F7C1A">
              <w:t>Форма текущего контроля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  <w:shd w:val="clear" w:color="auto" w:fill="F3F3F3"/>
          </w:tcPr>
          <w:p w:rsidR="00F95837" w:rsidRPr="002F7C1A" w:rsidRDefault="00F95837" w:rsidP="00F95837">
            <w:pPr>
              <w:pStyle w:val="ae"/>
            </w:pPr>
            <w:r w:rsidRPr="002F7C1A">
              <w:t>1</w:t>
            </w:r>
          </w:p>
        </w:tc>
        <w:tc>
          <w:tcPr>
            <w:tcW w:w="791" w:type="pct"/>
            <w:shd w:val="clear" w:color="auto" w:fill="F3F3F3"/>
          </w:tcPr>
          <w:p w:rsidR="00F95837" w:rsidRPr="002F7C1A" w:rsidRDefault="00F95837" w:rsidP="00F95837">
            <w:pPr>
              <w:pStyle w:val="ae"/>
            </w:pPr>
            <w:r w:rsidRPr="002F7C1A">
              <w:t>2</w:t>
            </w:r>
          </w:p>
        </w:tc>
        <w:tc>
          <w:tcPr>
            <w:tcW w:w="2951" w:type="pct"/>
            <w:shd w:val="clear" w:color="auto" w:fill="F3F3F3"/>
          </w:tcPr>
          <w:p w:rsidR="00F95837" w:rsidRPr="002F7C1A" w:rsidRDefault="00F95837" w:rsidP="00F95837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3</w:t>
            </w:r>
          </w:p>
        </w:tc>
        <w:tc>
          <w:tcPr>
            <w:tcW w:w="843" w:type="pct"/>
            <w:shd w:val="clear" w:color="auto" w:fill="F3F3F3"/>
          </w:tcPr>
          <w:p w:rsidR="00F95837" w:rsidRPr="002F7C1A" w:rsidRDefault="00F95837" w:rsidP="00F95837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4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Подготовительный (установочная лекция с объяснением основных целей, задач и формы и порядка прохождения практики)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дифференцированные зачеты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Заключительный (подготовка отчета по практике)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письменный отчет</w:t>
            </w:r>
          </w:p>
        </w:tc>
      </w:tr>
    </w:tbl>
    <w:p w:rsidR="00F95837" w:rsidRPr="002F7C1A" w:rsidRDefault="00762E87" w:rsidP="00762E87">
      <w:pPr>
        <w:pStyle w:val="1"/>
      </w:pPr>
      <w:bookmarkStart w:id="13" w:name="_Toc505716904"/>
      <w:r>
        <w:t xml:space="preserve">4.3. </w:t>
      </w:r>
      <w:r w:rsidR="00F95837" w:rsidRPr="002F7C1A">
        <w:t>Разделы практики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675"/>
        <w:gridCol w:w="7356"/>
      </w:tblGrid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</w:p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Виды практической работы, включая самостоятельную работу магистрантов </w:t>
            </w:r>
          </w:p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Инструктаж по технике безопасности, планирование научно-консультационной работы 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Окончательное утверждение плана отчета и перечня источников при написании данной работы научным руководителем с рекомендациями по их использованию. Подготовка презентации по заданию научного руководителя.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учебной (педагогической)  (педагогической) практики, составление письменного отчета, сдача практикантом определенной совокупности документов по окончании прохождения практики.</w:t>
            </w:r>
          </w:p>
        </w:tc>
      </w:tr>
    </w:tbl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lastRenderedPageBreak/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«незачтено».</w:t>
      </w:r>
    </w:p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762E87" w:rsidRPr="00AC6D7A" w:rsidRDefault="00762E87" w:rsidP="00762E87">
      <w:pPr>
        <w:pStyle w:val="1"/>
      </w:pPr>
      <w:bookmarkStart w:id="14" w:name="_Toc505686604"/>
      <w:bookmarkStart w:id="15" w:name="_Toc505703109"/>
      <w:bookmarkStart w:id="16" w:name="_Toc505716905"/>
      <w:bookmarkStart w:id="17" w:name="_Toc468542235"/>
      <w:r w:rsidRPr="00AC6D7A">
        <w:t>4.4. Место, время, способы и формы проведения практики</w:t>
      </w:r>
      <w:bookmarkEnd w:id="14"/>
      <w:bookmarkEnd w:id="15"/>
      <w:bookmarkEnd w:id="16"/>
    </w:p>
    <w:p w:rsidR="00762E87" w:rsidRPr="00AC6D7A" w:rsidRDefault="00762E87" w:rsidP="00762E87">
      <w:pPr>
        <w:pStyle w:val="ae"/>
      </w:pPr>
      <w:bookmarkStart w:id="18" w:name="_Toc505349578"/>
      <w:r>
        <w:t xml:space="preserve">Учебная (педагогическая) </w:t>
      </w:r>
      <w:r w:rsidRPr="00AC6D7A">
        <w:t xml:space="preserve">практика может проводиться как в структурах Университета, а также на предприятиях и учреждениях. 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bookmarkStart w:id="19" w:name="sub_10102"/>
      <w:r w:rsidRPr="00AC6D7A">
        <w:rPr>
          <w:rFonts w:ascii="Times New Roman" w:hAnsi="Times New Roman" w:cs="Times New Roman"/>
        </w:rPr>
        <w:t xml:space="preserve">Форма практики: дискретная - </w:t>
      </w:r>
      <w:bookmarkEnd w:id="19"/>
      <w:r w:rsidRPr="00AC6D7A">
        <w:rPr>
          <w:rFonts w:ascii="Times New Roman" w:hAnsi="Times New Roman" w:cs="Times New 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762E87" w:rsidRPr="00AC6D7A" w:rsidRDefault="00762E87" w:rsidP="00762E87">
      <w:pPr>
        <w:pStyle w:val="ae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Учебная (педагогическая) </w:t>
      </w:r>
      <w:r w:rsidRPr="00AC6D7A">
        <w:rPr>
          <w:rStyle w:val="FontStyle47"/>
          <w:sz w:val="24"/>
          <w:szCs w:val="24"/>
        </w:rPr>
        <w:t>практика проводится в форме ознакомительной деятель</w:t>
      </w:r>
      <w:r w:rsidRPr="00AC6D7A">
        <w:rPr>
          <w:rStyle w:val="FontStyle47"/>
          <w:sz w:val="24"/>
          <w:szCs w:val="24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Pr="00AC6D7A">
        <w:rPr>
          <w:rStyle w:val="FontStyle47"/>
          <w:sz w:val="24"/>
          <w:szCs w:val="24"/>
        </w:rPr>
        <w:softHyphen/>
        <w:t>зации, избранной в качестве места прохождения практики.</w:t>
      </w:r>
    </w:p>
    <w:p w:rsidR="00762E87" w:rsidRPr="00AC6D7A" w:rsidRDefault="00762E87" w:rsidP="00762E87">
      <w:pPr>
        <w:pStyle w:val="ae"/>
      </w:pPr>
      <w:r w:rsidRPr="00AC6D7A">
        <w:t>Время проведения учебной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762E87" w:rsidRPr="00AC6D7A" w:rsidRDefault="00762E87" w:rsidP="00762E87">
      <w:pPr>
        <w:pStyle w:val="ae"/>
        <w:rPr>
          <w:lang w:eastAsia="ar-SA"/>
        </w:rPr>
      </w:pPr>
      <w:r w:rsidRPr="00AC6D7A">
        <w:t xml:space="preserve"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 </w:t>
      </w:r>
      <w:r>
        <w:t>4</w:t>
      </w:r>
      <w:r w:rsidRPr="00AC6D7A">
        <w:t xml:space="preserve"> семестре (</w:t>
      </w:r>
      <w:r>
        <w:t>четыре</w:t>
      </w:r>
      <w:r w:rsidRPr="00AC6D7A">
        <w:t xml:space="preserve"> недели</w:t>
      </w:r>
      <w:r>
        <w:t>).</w:t>
      </w:r>
    </w:p>
    <w:p w:rsidR="00762E87" w:rsidRPr="00AC6D7A" w:rsidRDefault="00762E87" w:rsidP="00762E87">
      <w:pPr>
        <w:pStyle w:val="1"/>
        <w:rPr>
          <w:b w:val="0"/>
        </w:rPr>
      </w:pPr>
      <w:bookmarkStart w:id="20" w:name="_Toc505686605"/>
      <w:bookmarkStart w:id="21" w:name="_Toc505703110"/>
      <w:bookmarkStart w:id="22" w:name="_Toc505716058"/>
      <w:bookmarkStart w:id="23" w:name="_Toc505716906"/>
      <w:r w:rsidRPr="00AC6D7A">
        <w:rPr>
          <w:b w:val="0"/>
        </w:rPr>
        <w:t>Способ проведения практики:</w:t>
      </w:r>
      <w:bookmarkEnd w:id="18"/>
      <w:bookmarkEnd w:id="20"/>
      <w:bookmarkEnd w:id="21"/>
      <w:bookmarkEnd w:id="22"/>
      <w:bookmarkEnd w:id="23"/>
    </w:p>
    <w:p w:rsidR="00762E87" w:rsidRPr="00AC6D7A" w:rsidRDefault="00762E87" w:rsidP="00762E87">
      <w:pPr>
        <w:pStyle w:val="1"/>
        <w:rPr>
          <w:b w:val="0"/>
        </w:rPr>
      </w:pPr>
      <w:bookmarkStart w:id="24" w:name="_Toc505349579"/>
      <w:bookmarkStart w:id="25" w:name="_Toc505686606"/>
      <w:bookmarkStart w:id="26" w:name="_Toc505703111"/>
      <w:bookmarkStart w:id="27" w:name="_Toc505716059"/>
      <w:bookmarkStart w:id="28" w:name="_Toc505716907"/>
      <w:r w:rsidRPr="00AC6D7A">
        <w:rPr>
          <w:b w:val="0"/>
        </w:rPr>
        <w:t>- стационарная;</w:t>
      </w:r>
      <w:bookmarkEnd w:id="24"/>
      <w:bookmarkEnd w:id="25"/>
      <w:bookmarkEnd w:id="26"/>
      <w:bookmarkEnd w:id="27"/>
      <w:bookmarkEnd w:id="28"/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 выездная;</w:t>
      </w:r>
    </w:p>
    <w:p w:rsidR="00762E87" w:rsidRPr="00AC6D7A" w:rsidRDefault="00762E87" w:rsidP="00762E87">
      <w:pPr>
        <w:pStyle w:val="ae"/>
        <w:rPr>
          <w:rFonts w:eastAsia="Arial"/>
        </w:rPr>
      </w:pPr>
      <w:r w:rsidRPr="00AC6D7A">
        <w:rPr>
          <w:rFonts w:eastAsia="Arial"/>
        </w:rPr>
        <w:t xml:space="preserve">При прохождении учебной практики используются традиционные научные технологии, а также специальные методики проведения научных и практических исследований в праве </w:t>
      </w:r>
      <w:r w:rsidRPr="00AC6D7A">
        <w:rPr>
          <w:rFonts w:eastAsia="Arial"/>
        </w:rPr>
        <w:lastRenderedPageBreak/>
        <w:t>(формально-юридический, сравнительно-правовой, конкретно социологические методы исследования в праве и пр.).</w:t>
      </w:r>
    </w:p>
    <w:p w:rsidR="00762E87" w:rsidRPr="00AC6D7A" w:rsidRDefault="00762E87" w:rsidP="00762E87">
      <w:pPr>
        <w:pStyle w:val="1"/>
      </w:pPr>
      <w:bookmarkStart w:id="29" w:name="_Toc505686607"/>
      <w:bookmarkStart w:id="30" w:name="_Toc505703112"/>
      <w:bookmarkStart w:id="31" w:name="_Toc505716908"/>
      <w:r w:rsidRPr="00AC6D7A">
        <w:t>5. Перечень учебно-методического обеспечения для самостоятельной работы обучающихся по дисциплине (модулю)</w:t>
      </w:r>
      <w:bookmarkEnd w:id="29"/>
      <w:bookmarkEnd w:id="30"/>
      <w:bookmarkEnd w:id="31"/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 </w:t>
      </w:r>
      <w:r w:rsidRPr="00AC6D7A">
        <w:rPr>
          <w:rFonts w:ascii="Times New Roman" w:hAnsi="Times New Roman" w:cs="Times New Roman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AC6D7A">
        <w:rPr>
          <w:rFonts w:ascii="Times New Roman" w:hAnsi="Times New Roman" w:cs="Times New Roman"/>
        </w:rPr>
        <w:t> </w:t>
      </w:r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AC6D7A">
        <w:rPr>
          <w:rFonts w:ascii="Times New Roman" w:hAnsi="Times New Roman" w:cs="Times New Roman"/>
        </w:rPr>
        <w:t> 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практики принимает заведующий кафедрой.</w:t>
      </w:r>
      <w:r w:rsidRPr="00AC6D7A">
        <w:rPr>
          <w:rFonts w:ascii="Times New Roman" w:hAnsi="Times New Roman" w:cs="Times New Roman"/>
        </w:rPr>
        <w:t> </w:t>
      </w:r>
    </w:p>
    <w:p w:rsidR="00762E87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На студентов,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:rsidR="00762E87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учебной практики является руководитель практики.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университета обязан: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теоретических, практических занятий и экскурсий;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руководство составлением отчетов по практике;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контроль за соблюдением сроков прохождения практики и за выполнением программы практики;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-Своевременно принимать необходимые меры по устранению возможных отклонений от программы практики;</w:t>
      </w:r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-Оценивать качество оформления отчета и результаты выполнения студентами всех заданий по практике и др.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организации обязан: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 -Совместно с отделом кадров оформить приказом начало практики студентов на предприятии;</w:t>
      </w:r>
    </w:p>
    <w:p w:rsidR="00762E87" w:rsidRPr="00AC6D7A" w:rsidRDefault="00762E87" w:rsidP="00762E87">
      <w:pPr>
        <w:pStyle w:val="ae"/>
      </w:pPr>
      <w:r w:rsidRPr="00AC6D7A">
        <w:t>-Совместно с руководителем практики от ЧГУ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762E87" w:rsidRPr="00AC6D7A" w:rsidRDefault="00762E87" w:rsidP="00762E87">
      <w:pPr>
        <w:pStyle w:val="ae"/>
      </w:pPr>
      <w:r w:rsidRPr="00AC6D7A">
        <w:lastRenderedPageBreak/>
        <w:t>-Обеспечить проведение инструктажа по охране труда и технике безопасности;</w:t>
      </w:r>
    </w:p>
    <w:p w:rsidR="00762E87" w:rsidRPr="00AC6D7A" w:rsidRDefault="00762E87" w:rsidP="00762E87">
      <w:pPr>
        <w:pStyle w:val="ae"/>
      </w:pPr>
      <w:r w:rsidRPr="00AC6D7A">
        <w:t>-Провести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762E87" w:rsidRPr="00AC6D7A" w:rsidRDefault="00762E87" w:rsidP="00762E87">
      <w:pPr>
        <w:pStyle w:val="ae"/>
      </w:pPr>
      <w:r w:rsidRPr="00AC6D7A">
        <w:t>-Организовать проведение экскурсий, лекций, тематических занятий, и при необходимости, консультаций;</w:t>
      </w:r>
    </w:p>
    <w:p w:rsidR="00762E87" w:rsidRPr="00AC6D7A" w:rsidRDefault="00762E87" w:rsidP="00762E87">
      <w:pPr>
        <w:pStyle w:val="ae"/>
      </w:pPr>
      <w:r w:rsidRPr="00AC6D7A"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762E87" w:rsidRPr="00AC6D7A" w:rsidRDefault="00762E87" w:rsidP="00762E87">
      <w:pPr>
        <w:pStyle w:val="ae"/>
      </w:pPr>
      <w:r w:rsidRPr="00AC6D7A">
        <w:t>-Совместно с отделом кадров оформить приказом по организации окончание практики и др.</w:t>
      </w:r>
    </w:p>
    <w:p w:rsidR="00762E87" w:rsidRDefault="00762E87" w:rsidP="00762E87">
      <w:pPr>
        <w:pStyle w:val="ae"/>
      </w:pPr>
      <w:r w:rsidRPr="00AC6D7A">
        <w:t>Студент-практикант обязан:</w:t>
      </w:r>
    </w:p>
    <w:p w:rsidR="00762E87" w:rsidRPr="00AC6D7A" w:rsidRDefault="00762E87" w:rsidP="00762E87">
      <w:pPr>
        <w:pStyle w:val="ae"/>
      </w:pPr>
      <w:r w:rsidRPr="00AC6D7A">
        <w:t>-Посещать собрания по практике;</w:t>
      </w:r>
    </w:p>
    <w:p w:rsidR="00762E87" w:rsidRPr="00AC6D7A" w:rsidRDefault="00762E87" w:rsidP="00762E87">
      <w:pPr>
        <w:pStyle w:val="ae"/>
      </w:pPr>
      <w:r w:rsidRPr="00AC6D7A">
        <w:t>-Получить от руководителя индивидуальное задание;</w:t>
      </w:r>
    </w:p>
    <w:p w:rsidR="00762E87" w:rsidRPr="00AC6D7A" w:rsidRDefault="00762E87" w:rsidP="00762E87">
      <w:pPr>
        <w:pStyle w:val="ae"/>
      </w:pPr>
      <w:r w:rsidRPr="00AC6D7A">
        <w:t>-Ознакомиться с содержанием практики и индивидуальным заданием;</w:t>
      </w:r>
    </w:p>
    <w:p w:rsidR="00762E87" w:rsidRPr="00AC6D7A" w:rsidRDefault="00762E87" w:rsidP="00762E87">
      <w:pPr>
        <w:pStyle w:val="ae"/>
      </w:pPr>
      <w:r w:rsidRPr="00AC6D7A">
        <w:t>-Полностью выполнить программу практики и индивидуальное задание;</w:t>
      </w:r>
    </w:p>
    <w:p w:rsidR="00762E87" w:rsidRPr="00AC6D7A" w:rsidRDefault="00762E87" w:rsidP="00762E87">
      <w:pPr>
        <w:pStyle w:val="ae"/>
      </w:pPr>
      <w:r w:rsidRPr="00AC6D7A"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762E87" w:rsidRPr="00AC6D7A" w:rsidRDefault="00762E87" w:rsidP="00762E87">
      <w:pPr>
        <w:pStyle w:val="ae"/>
      </w:pPr>
      <w:r w:rsidRPr="00AC6D7A">
        <w:t>-Своевременно накапливать материалы для отчета по практике;</w:t>
      </w:r>
    </w:p>
    <w:p w:rsidR="00762E87" w:rsidRPr="00AC6D7A" w:rsidRDefault="00762E87" w:rsidP="00762E87">
      <w:pPr>
        <w:pStyle w:val="ae"/>
      </w:pPr>
      <w:r w:rsidRPr="00AC6D7A">
        <w:t>-Провести необходимые исследования, наблюдения, расчеты, сбор и обработку материалов, отразить их в отчете о прохождении практики;</w:t>
      </w:r>
    </w:p>
    <w:p w:rsidR="00762E87" w:rsidRPr="00AC6D7A" w:rsidRDefault="00762E87" w:rsidP="00762E87">
      <w:pPr>
        <w:pStyle w:val="ae"/>
      </w:pPr>
      <w:r w:rsidRPr="00AC6D7A"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762E87" w:rsidRPr="00AC6D7A" w:rsidRDefault="00762E87" w:rsidP="00762E87">
      <w:pPr>
        <w:pStyle w:val="ae"/>
      </w:pPr>
      <w:r w:rsidRPr="00AC6D7A">
        <w:t>После устранения замечаний руководителя, если таковые имеются, своевременно, защитить отчет по практике и др.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5.1.Научно-исследовательские и научно-производственные технологии, используемые на практике</w:t>
      </w:r>
    </w:p>
    <w:p w:rsidR="00762E87" w:rsidRPr="00AC6D7A" w:rsidRDefault="00762E87" w:rsidP="00762E87">
      <w:pPr>
        <w:pStyle w:val="ae"/>
      </w:pPr>
      <w:r w:rsidRPr="00AC6D7A">
        <w:t>Основными образовательными технологиями, используемыми на учебной практике являются:</w:t>
      </w:r>
    </w:p>
    <w:p w:rsidR="00762E87" w:rsidRPr="00AC6D7A" w:rsidRDefault="00762E87" w:rsidP="00762E87">
      <w:pPr>
        <w:pStyle w:val="ae"/>
      </w:pPr>
      <w:r w:rsidRPr="00AC6D7A">
        <w:t>-проведение ознакомительных лекций;</w:t>
      </w:r>
    </w:p>
    <w:p w:rsidR="00762E87" w:rsidRPr="00AC6D7A" w:rsidRDefault="00762E87" w:rsidP="00762E87">
      <w:pPr>
        <w:pStyle w:val="ae"/>
      </w:pPr>
      <w:r w:rsidRPr="00AC6D7A">
        <w:t>-обсуждение материалов практики с руководителем;</w:t>
      </w:r>
    </w:p>
    <w:p w:rsidR="00762E87" w:rsidRPr="00AC6D7A" w:rsidRDefault="00762E87" w:rsidP="00762E87">
      <w:pPr>
        <w:pStyle w:val="ae"/>
      </w:pPr>
      <w:r w:rsidRPr="00AC6D7A">
        <w:t>-проведение публичной защиты.</w:t>
      </w:r>
    </w:p>
    <w:p w:rsidR="00762E87" w:rsidRPr="00AC6D7A" w:rsidRDefault="00762E87" w:rsidP="00762E87">
      <w:pPr>
        <w:pStyle w:val="ae"/>
      </w:pPr>
      <w:r w:rsidRPr="00AC6D7A">
        <w:t>Основными возможными научно-исследовательскими технологиями, используемыми на учебной практике, являются:</w:t>
      </w:r>
    </w:p>
    <w:p w:rsidR="00762E87" w:rsidRPr="00AC6D7A" w:rsidRDefault="00762E87" w:rsidP="00762E87">
      <w:pPr>
        <w:pStyle w:val="ae"/>
      </w:pPr>
      <w:r w:rsidRPr="00AC6D7A">
        <w:t>-сбор научной литературы по тематике задания в процессе выполнения учебной практики;</w:t>
      </w:r>
    </w:p>
    <w:p w:rsidR="00762E87" w:rsidRPr="00AC6D7A" w:rsidRDefault="00762E87" w:rsidP="00762E87">
      <w:pPr>
        <w:pStyle w:val="ae"/>
      </w:pPr>
      <w:r w:rsidRPr="00AC6D7A">
        <w:t>- непосредственное участие студента в решении производственных задач.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5.2. Формы промежуточной аттестации по итогам практики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По итогам практики студент формирует отчет, в виде реферата который должен включать титульный лист, рабочий график (план) проведения практики обучающихся, индивидуальное задание,содержаниереферата.Текстрефератапечатается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AC6D7A">
          <w:rPr>
            <w:rFonts w:ascii="Times New Roman" w:hAnsi="Times New Roman" w:cs="Times New Roman"/>
          </w:rPr>
          <w:t>297 мм</w:t>
        </w:r>
      </w:smartTag>
      <w:r w:rsidRPr="00AC6D7A">
        <w:rPr>
          <w:rFonts w:ascii="Times New Roman" w:hAnsi="Times New Roman" w:cs="Times New Roman"/>
        </w:rPr>
        <w:t xml:space="preserve">), шрифтом TimesNewRoman, размер шрифта 14, через 1,5 интервала, ссылки (сноски) – 10 шрифтом через 1 интервал. При написании реферата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AC6D7A">
          <w:rPr>
            <w:rFonts w:ascii="Times New Roman" w:hAnsi="Times New Roman" w:cs="Times New Roman"/>
          </w:rPr>
          <w:t>30 мм</w:t>
        </w:r>
      </w:smartTag>
      <w:r w:rsidRPr="00AC6D7A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AC6D7A">
          <w:rPr>
            <w:rFonts w:ascii="Times New Roman" w:hAnsi="Times New Roman" w:cs="Times New Roman"/>
          </w:rPr>
          <w:t>15 мм</w:t>
        </w:r>
      </w:smartTag>
      <w:r w:rsidRPr="00AC6D7A">
        <w:rPr>
          <w:rFonts w:ascii="Times New Roman" w:hAnsi="Times New Roman" w:cs="Times New Roman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>.Общий объем отчета - не менее 12 страниц.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Отчёт включает: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а) титульный лист;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б) рабочий график (план) проведения практики;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в) индивидуальное задание;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г) индивидуальноезадание (введение, основная часть, заключение, список источников и литературы)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д) отзыв руководителя от института.</w:t>
      </w:r>
    </w:p>
    <w:p w:rsidR="00762E87" w:rsidRPr="00AC6D7A" w:rsidRDefault="00762E87" w:rsidP="00762E87">
      <w:pPr>
        <w:jc w:val="both"/>
        <w:rPr>
          <w:rStyle w:val="FontStyle47"/>
          <w:sz w:val="24"/>
          <w:szCs w:val="24"/>
        </w:rPr>
      </w:pPr>
      <w:r w:rsidRPr="00AC6D7A">
        <w:rPr>
          <w:rFonts w:ascii="Times New Roman" w:hAnsi="Times New Roman" w:cs="Times New Roman"/>
        </w:rPr>
        <w:lastRenderedPageBreak/>
        <w:t>Реферат должен содержать теоретический материал по таким дисциплинам</w:t>
      </w:r>
      <w:r w:rsidRPr="00AC6D7A">
        <w:rPr>
          <w:rStyle w:val="FontStyle47"/>
          <w:sz w:val="24"/>
          <w:szCs w:val="24"/>
        </w:rPr>
        <w:t xml:space="preserve">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762E87" w:rsidRPr="00AC6D7A" w:rsidRDefault="00762E87" w:rsidP="00762E87">
      <w:pPr>
        <w:jc w:val="both"/>
        <w:rPr>
          <w:rStyle w:val="FontStyle26"/>
          <w:sz w:val="24"/>
          <w:szCs w:val="24"/>
        </w:rPr>
      </w:pPr>
      <w:r w:rsidRPr="00AC6D7A">
        <w:rPr>
          <w:rStyle w:val="FontStyle26"/>
          <w:sz w:val="24"/>
          <w:szCs w:val="24"/>
        </w:rPr>
        <w:t>Форма аттестации – дифференцированный  зачет с оценкой.</w:t>
      </w:r>
    </w:p>
    <w:p w:rsidR="00762E87" w:rsidRPr="00AC6D7A" w:rsidRDefault="00762E87" w:rsidP="00762E87">
      <w:pPr>
        <w:pStyle w:val="ae"/>
      </w:pPr>
      <w:r w:rsidRPr="00AC6D7A"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5.3. Литература</w:t>
      </w:r>
    </w:p>
    <w:p w:rsidR="00762E87" w:rsidRPr="00A87068" w:rsidRDefault="00762E87" w:rsidP="00762E87">
      <w:pPr>
        <w:pStyle w:val="ae"/>
      </w:pPr>
      <w:r>
        <w:t>1. Инка</w:t>
      </w:r>
      <w:r w:rsidRPr="00A87068">
        <w:t>р</w:t>
      </w:r>
      <w:r>
        <w:t>е</w:t>
      </w:r>
      <w:r w:rsidRPr="00A87068">
        <w:t xml:space="preserve">в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r>
        <w:t>Ин</w:t>
      </w:r>
      <w:r w:rsidRPr="00A87068">
        <w:t>кар</w:t>
      </w:r>
      <w:r>
        <w:t>е</w:t>
      </w:r>
      <w:r w:rsidRPr="00A87068">
        <w:t>в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«IPRbooks»</w:t>
      </w:r>
    </w:p>
    <w:p w:rsidR="00762E87" w:rsidRPr="00A87068" w:rsidRDefault="00762E87" w:rsidP="00762E87">
      <w:pPr>
        <w:pStyle w:val="ae"/>
      </w:pPr>
      <w:r>
        <w:t>2. П</w:t>
      </w:r>
      <w:r w:rsidRPr="00A87068">
        <w:t xml:space="preserve">ешняк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r>
        <w:t>П</w:t>
      </w:r>
      <w:r w:rsidRPr="00A87068">
        <w:t xml:space="preserve">ешняк М.Г- М.: Международный юридический институт, </w:t>
      </w:r>
      <w:r w:rsidR="00252DAE">
        <w:t>2020</w:t>
      </w:r>
      <w:r w:rsidRPr="00A87068">
        <w:t>.- 112 c.- Режим доступа: http://www.iprbookshop.ru/34409.- ЭБС «IPRbooks»</w:t>
      </w:r>
    </w:p>
    <w:p w:rsidR="003F2FDE" w:rsidRPr="000919B4" w:rsidRDefault="00BC705A" w:rsidP="003F2FDE">
      <w:pPr>
        <w:pStyle w:val="1"/>
      </w:pPr>
      <w:bookmarkStart w:id="32" w:name="_Toc505703118"/>
      <w:bookmarkStart w:id="33" w:name="_Toc505716914"/>
      <w:bookmarkEnd w:id="17"/>
      <w:r>
        <w:t>6</w:t>
      </w:r>
      <w:r w:rsidR="003F2FDE" w:rsidRPr="000919B4">
        <w:t xml:space="preserve">. </w:t>
      </w:r>
      <w:r w:rsidR="003F2FDE"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="003F2FDE" w:rsidRPr="000919B4">
        <w:t>)</w:t>
      </w:r>
      <w:bookmarkEnd w:id="32"/>
      <w:bookmarkEnd w:id="33"/>
    </w:p>
    <w:p w:rsidR="003F2FDE" w:rsidRPr="000919B4" w:rsidRDefault="00BC705A" w:rsidP="003F2FDE">
      <w:pPr>
        <w:pStyle w:val="1"/>
      </w:pPr>
      <w:bookmarkStart w:id="34" w:name="_Toc505703119"/>
      <w:bookmarkStart w:id="35" w:name="_Toc505716915"/>
      <w:r>
        <w:t>6</w:t>
      </w:r>
      <w:r w:rsidR="003F2FDE" w:rsidRPr="000919B4">
        <w:t>.1. Основная литература</w:t>
      </w:r>
      <w:bookmarkEnd w:id="34"/>
      <w:bookmarkEnd w:id="35"/>
    </w:p>
    <w:p w:rsidR="003F2FDE" w:rsidRPr="00836C83" w:rsidRDefault="003F2FDE" w:rsidP="006529C5">
      <w:pPr>
        <w:pStyle w:val="ae"/>
        <w:widowControl/>
        <w:numPr>
          <w:ilvl w:val="0"/>
          <w:numId w:val="18"/>
        </w:numPr>
        <w:tabs>
          <w:tab w:val="left" w:pos="284"/>
        </w:tabs>
        <w:ind w:left="0" w:firstLine="0"/>
        <w:jc w:val="left"/>
      </w:pPr>
      <w:r w:rsidRPr="00A95478">
        <w:rPr>
          <w:shd w:val="clear" w:color="auto" w:fill="FFFFFF"/>
        </w:rPr>
        <w:t>РезникС.Д.,ЧемезовИ.С.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</w:p>
    <w:p w:rsidR="003F2FDE" w:rsidRPr="00836C83" w:rsidRDefault="003F2FDE" w:rsidP="006529C5">
      <w:pPr>
        <w:pStyle w:val="ae"/>
        <w:widowControl/>
        <w:numPr>
          <w:ilvl w:val="0"/>
          <w:numId w:val="18"/>
        </w:numPr>
        <w:tabs>
          <w:tab w:val="left" w:pos="284"/>
        </w:tabs>
        <w:ind w:left="0" w:firstLine="0"/>
        <w:jc w:val="left"/>
      </w:pPr>
      <w:r>
        <w:rPr>
          <w:shd w:val="clear" w:color="auto" w:fill="FFFFFF"/>
        </w:rPr>
        <w:t xml:space="preserve">РезникС.Д., СазыкинаО.А. </w:t>
      </w:r>
      <w:r w:rsidRPr="00AB31EB">
        <w:rPr>
          <w:shd w:val="clear" w:color="auto" w:fill="FFFFFF"/>
        </w:rPr>
        <w:t>Рабочая книга научного руководителя аспирантов / Министерство образования и науки Российской Федерации</w:t>
      </w:r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М.: ИНФРА-М</w:t>
      </w:r>
      <w:hyperlink r:id="rId9" w:tooltip="все книги этого издательства..." w:history="1"/>
      <w:r>
        <w:t xml:space="preserve">, </w:t>
      </w:r>
      <w:r w:rsidRPr="00622B6F">
        <w:rPr>
          <w:shd w:val="clear" w:color="auto" w:fill="FFFFFF"/>
        </w:rPr>
        <w:t>2012</w:t>
      </w:r>
    </w:p>
    <w:p w:rsidR="003F2FDE" w:rsidRPr="00A87068" w:rsidRDefault="003F2FDE" w:rsidP="003F2FDE">
      <w:pPr>
        <w:pStyle w:val="ae"/>
      </w:pPr>
      <w:r>
        <w:t>3. Инка</w:t>
      </w:r>
      <w:r w:rsidRPr="00A87068">
        <w:t>р</w:t>
      </w:r>
      <w:r>
        <w:t>е</w:t>
      </w:r>
      <w:r w:rsidRPr="00A87068">
        <w:t xml:space="preserve">в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r>
        <w:t>Ин</w:t>
      </w:r>
      <w:r w:rsidRPr="00A87068">
        <w:t>кар</w:t>
      </w:r>
      <w:r>
        <w:t>е</w:t>
      </w:r>
      <w:r w:rsidRPr="00A87068">
        <w:t>в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«IPRbooks»</w:t>
      </w:r>
    </w:p>
    <w:p w:rsidR="003F2FDE" w:rsidRPr="00A87068" w:rsidRDefault="003F2FDE" w:rsidP="003F2FDE">
      <w:pPr>
        <w:pStyle w:val="ae"/>
      </w:pPr>
      <w:r>
        <w:t>4. П</w:t>
      </w:r>
      <w:r w:rsidRPr="00A87068">
        <w:t xml:space="preserve">ешняк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r>
        <w:t>П</w:t>
      </w:r>
      <w:r w:rsidRPr="00A87068">
        <w:t xml:space="preserve">ешняк М.Г- М.: Международный юридический институт, </w:t>
      </w:r>
      <w:r w:rsidR="00252DAE">
        <w:t>2020</w:t>
      </w:r>
      <w:r w:rsidRPr="00A87068">
        <w:t>.- 112 c.- Режим доступа: http://www.iprbookshop.ru/34409.- ЭБС «IPRbooks»</w:t>
      </w:r>
    </w:p>
    <w:p w:rsidR="003F2FDE" w:rsidRPr="000919B4" w:rsidRDefault="00BC705A" w:rsidP="003F2FDE">
      <w:pPr>
        <w:pStyle w:val="1"/>
        <w:tabs>
          <w:tab w:val="left" w:pos="284"/>
        </w:tabs>
      </w:pPr>
      <w:bookmarkStart w:id="36" w:name="_Toc505703120"/>
      <w:bookmarkStart w:id="37" w:name="_Toc505716916"/>
      <w:r>
        <w:t>6</w:t>
      </w:r>
      <w:r w:rsidR="003F2FDE" w:rsidRPr="000919B4">
        <w:t>.2. Дополнительная литература</w:t>
      </w:r>
      <w:bookmarkEnd w:id="36"/>
      <w:bookmarkEnd w:id="37"/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Бобраков И.А. Уголовное право России [Электронный ресурс]: общая часть. Краткий курс лекций/ Бобраков И.А.— Электрон. текстовые данные.— Саратов: Вузовское образование, 2015.— 208 c.— Режим доступа: http://www.iprbookshop.ru/17775.— ЭБС «IPRbooks»</w:t>
      </w:r>
    </w:p>
    <w:p w:rsidR="003F2FDE" w:rsidRPr="000919B4" w:rsidRDefault="003F2FDE" w:rsidP="006529C5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[Электронный ресурс]: курс лекций/ Кузьмин В.А.— Электрон. текстовые данные.— М.: Экзамен, 2006.— 271 c.— Режим доступа: http://www.iprbookshop.ru/1342.— ЭБС «IPRbooks»</w:t>
      </w:r>
    </w:p>
    <w:p w:rsidR="003F2FDE" w:rsidRPr="000919B4" w:rsidRDefault="003F2FDE" w:rsidP="006529C5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Брагин А.П. Российское уголовное право [Электронный ресурс]: учебное пособие/ Брагин А.П.— Электрон. текстовые данные.— М.: Евразийский открытый институт, 2011.— 688 c.— Режим доступа: http://www.iprbookshop.ru/10819.— ЭБС «IPRbooks»</w:t>
      </w:r>
    </w:p>
    <w:p w:rsidR="003F2FDE" w:rsidRPr="000919B4" w:rsidRDefault="003F2FDE" w:rsidP="006529C5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России [Электронный ресурс]: учебное пособие/ Кузьмин В.А.— Электрон. текстовые данные.— Саратов: Корпорация «Диполь», Ай Пи Эр Медиа, 2013.— 336 c.— Режим доступа: http://www.iprbookshop.ru/16479.—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lastRenderedPageBreak/>
        <w:t>Уголовное право России. Общая часть [Электронный ресурс]: учебник/ Д.И. Аминов [и др.].— Электрон. текстовые данные.— М.: Юстицинформ, 2010.— 496 c.— Режим доступа: http://www.iprbookshop.ru/13413.—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Уголовная политика борьбы с убийствами. Материальные, процессуальные и исполнительные аспекты [Электронный ресурс]: монография/ Гончаров Д.Ю.— Электрон. текстовые данные.— Саратов: Вузовское образование, 2012.— 223 c.— Режим доступа: http://www.iprbookshop.ru/10266.—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политики Российской Федерации [Электронный ресурс]: материалы международной научно-практической конференции (Омск, 12 апреля </w:t>
      </w:r>
      <w:smartTag w:uri="urn:schemas-microsoft-com:office:smarttags" w:element="metricconverter">
        <w:smartTagPr>
          <w:attr w:name="ProductID" w:val="2013 г"/>
        </w:smartTagPr>
        <w:r w:rsidRPr="000919B4">
          <w:rPr>
            <w:rFonts w:ascii="Times New Roman" w:hAnsi="Times New Roman" w:cs="Times New Roman"/>
          </w:rPr>
          <w:t>2013 г</w:t>
        </w:r>
      </w:smartTag>
      <w:r w:rsidRPr="000919B4">
        <w:rPr>
          <w:rFonts w:ascii="Times New Roman" w:hAnsi="Times New Roman" w:cs="Times New Roman"/>
        </w:rPr>
        <w:t>.)/ В.В. Бабурин [и др.].— Электрон. текстовые данные.— Омск: Омская юридическая академия, 2013.— 200 c.— Режим доступа: http://www.iprbookshop.ru/29820.—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Законодательство криминального цикла как нормативная основа уголовной политики [Электронный ресурс]: учебное пособие/ Гончаров Д.Ю.— Электрон. текстовые данные.— Саратов: Вузовское образование, 2012.— 106 c.— Режим доступа: http://www.iprbookshop.ru/10267.—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Федоров А.Ю. Современные проблемы уголовной политики противодействия коррупции в России [Электронный ресурс]: научно-практическое пособие/ Федоров А.Ю., Алимпиев С.А.— Электрон. текстовые данные.— Екатеринбург: Уральский юридический институт Министерства внутренних дел Российской Федерации, 2010.— 117 c.— Режим доступа: http://www.iprbookshop.ru/26256.—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и уголовно-процессуальной политики Российской Федерации [Электронный ресурс]: материалы международной научно-практической конференции (Омск, 23 марта </w:t>
      </w:r>
      <w:smartTag w:uri="urn:schemas-microsoft-com:office:smarttags" w:element="metricconverter">
        <w:smartTagPr>
          <w:attr w:name="ProductID" w:val="2012 г"/>
        </w:smartTagPr>
        <w:r w:rsidRPr="000919B4">
          <w:rPr>
            <w:rFonts w:ascii="Times New Roman" w:hAnsi="Times New Roman" w:cs="Times New Roman"/>
          </w:rPr>
          <w:t>2012 г</w:t>
        </w:r>
      </w:smartTag>
      <w:r w:rsidRPr="000919B4">
        <w:rPr>
          <w:rFonts w:ascii="Times New Roman" w:hAnsi="Times New Roman" w:cs="Times New Roman"/>
        </w:rPr>
        <w:t>.)/ Р.Д. Шарапов [и др.].— Электрон. текстовые данные.— Омск: Омская юридическая академия, 2012.— 265 c.— Режим доступа: http://www.iprbookshop.ru/29827.— ЭБС «IPRbooks»</w:t>
      </w:r>
    </w:p>
    <w:p w:rsidR="003F2FDE" w:rsidRPr="000919B4" w:rsidRDefault="003F2FDE" w:rsidP="006529C5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Полищук Д.А. Базовые парадигмы современной уголовной политики России в сфере защиты интересов правосудия [Электронный ресурс]: монография/ Полищук Д.А.— Электрон. текстовые данные.— М.: ЮНИТИ-ДАНА, 2014.— 255 c.— Режим доступа: http://www.iprbookshop.ru/20951.—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Шишкарёв С.Н. Правовые основы антикоррупционной политики России. История и современность [Электронный ресурс]: монография/ Шишкарёв С.Н.— Электрон. текстовые данные.— М.: ЮНИТИ-ДАНА, 2012.— 63 c.— Режим доступа: http://www.iprbookshop.ru/15439.—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Международно-правовые стандарты в уголовной юстиции Российской Федерации [Электронный ресурс]: научно-практическое пособие/ С.П. Андрусенко [и др.].— Электрон. текстовые данные.— М.: Институт законодательства и сравнительного правоведения при Правительстве Российской Федерации, Анкил, 2013.— 305 c.— Режим доступа: http://www.iprbookshop.ru/23025.— ЭБС «IPRbooks»</w:t>
      </w:r>
    </w:p>
    <w:p w:rsidR="003F2FDE" w:rsidRPr="000919B4" w:rsidRDefault="003F2FDE" w:rsidP="006529C5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Решняк М.Г. Проблемы действия уголовного закона во времени в свете гуманизации уголовного законодательства [Электронный ресурс]: монография/ Решняк М.Г.— Электрон. текстовые данные.— М.: Международный юридический институт, 2012.— 112 c.— Режим доступа: http://www.iprbookshop.ru/34409.— ЭБС «IPRbooks»</w:t>
      </w:r>
    </w:p>
    <w:p w:rsidR="003F2FDE" w:rsidRPr="000919B4" w:rsidRDefault="00BC705A" w:rsidP="003F2FDE">
      <w:pPr>
        <w:pStyle w:val="1"/>
      </w:pPr>
      <w:bookmarkStart w:id="38" w:name="_Toc505703121"/>
      <w:bookmarkStart w:id="39" w:name="_Toc505716917"/>
      <w:r>
        <w:t>6</w:t>
      </w:r>
      <w:r w:rsidR="003F2FDE" w:rsidRPr="000919B4">
        <w:t>.3. Периодические издания</w:t>
      </w:r>
      <w:bookmarkEnd w:id="38"/>
      <w:bookmarkEnd w:id="39"/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lastRenderedPageBreak/>
        <w:t>Научный журнал: Известия вузов. Северо - Кавказский регион. Общественные науки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3F2FDE" w:rsidRPr="000919B4" w:rsidRDefault="00BC705A" w:rsidP="003F2FDE">
      <w:pPr>
        <w:pStyle w:val="1"/>
        <w:rPr>
          <w:rFonts w:eastAsia="Arial"/>
        </w:rPr>
      </w:pPr>
      <w:bookmarkStart w:id="40" w:name="_Toc505703122"/>
      <w:bookmarkStart w:id="41" w:name="_Toc505716918"/>
      <w:r>
        <w:rPr>
          <w:rFonts w:eastAsia="Arial"/>
        </w:rPr>
        <w:t>7</w:t>
      </w:r>
      <w:r w:rsidR="003F2FDE" w:rsidRPr="000919B4">
        <w:rPr>
          <w:rFonts w:eastAsia="Arial"/>
        </w:rPr>
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40"/>
      <w:bookmarkEnd w:id="41"/>
    </w:p>
    <w:p w:rsidR="003F2FDE" w:rsidRPr="000919B4" w:rsidRDefault="003F2FDE" w:rsidP="003F2FDE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10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центр информационно-образовательных ресурсов (ФЦИОР) (http://fcior.edu.ru)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Поисковые системы Яндекс.ру (http://www.yandex.ru/), Google (http://www.google.ru), Bing.com (http://www.bing.com/).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«GoogleScholar» - Поиск научной информации (http://scholar.google.com/). 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«Scirus» - Поиск научной информации (http://www.scirus.com/). </w:t>
      </w:r>
    </w:p>
    <w:p w:rsidR="003F2FDE" w:rsidRPr="000919B4" w:rsidRDefault="003F2FDE" w:rsidP="003F2FDE">
      <w:pPr>
        <w:pStyle w:val="ae"/>
      </w:pPr>
      <w:r w:rsidRPr="000919B4">
        <w:t>«Сигла» - Поиск в электронных каталогах российских и зарубежных библиотек (http://www.sigla.ru/).</w:t>
      </w:r>
    </w:p>
    <w:p w:rsidR="003F2FDE" w:rsidRPr="004905E7" w:rsidRDefault="00BC705A" w:rsidP="003F2FDE">
      <w:pPr>
        <w:pStyle w:val="1"/>
      </w:pPr>
      <w:bookmarkStart w:id="42" w:name="_Toc505703123"/>
      <w:bookmarkStart w:id="43" w:name="_Toc505716919"/>
      <w:r>
        <w:t>8</w:t>
      </w:r>
      <w:r w:rsidR="003F2FDE" w:rsidRPr="004905E7">
        <w:t xml:space="preserve">. Методические указания для </w:t>
      </w:r>
      <w:r w:rsidR="003F2FDE"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42"/>
      <w:bookmarkEnd w:id="43"/>
    </w:p>
    <w:p w:rsidR="003F2FDE" w:rsidRPr="00961B95" w:rsidRDefault="003F2FDE" w:rsidP="003F2FDE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</w:rPr>
      </w:pPr>
      <w:bookmarkStart w:id="44" w:name="_Toc505703124"/>
      <w:r w:rsidRPr="00961B95">
        <w:rPr>
          <w:rFonts w:ascii="Times New Roman" w:hAnsi="Times New Roman" w:cs="Times New Roman"/>
        </w:rPr>
        <w:t>Учебной (педагогической)   практикепредшествует изучение дисциплин профессионального циклов  ФГОС ВПО, а также курсов по выбору магистрантов, предусматривающих лекционные, семинарские и практические занятия. Учебная (педагогическая)   практикаявляется логическим завершением изучения данных дисциплин.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Учебная (педагогическая)   практика базируется на изучении всех дисциплин учебного плана.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Логическая взаимосвязь учебной (педагогической)   практики с другими частями ОП прослеживается в наличии одинаковых терминов, в соответствующих тезаурусах, схожих компонентов понятийно терминологических систем, единых общенаучных подходов к решению возникающих проблем (деятельностный подход, системный анализ).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Основу содержательно-методической взаимосвязи учебной (педагогической)   практики с другими частями ООП составляет формирование общекультурных, общепрофессиональных и профессиональных компетенций, перечисленных в задачах практики.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Учебная (педагогическая)   практика магистрантов юридического факультета ЧГУ проводится в соответствии с программой учебной (педагогической)    практики магистрантов, утвержденной на кафедре и индивидуальной программой практики, составленной магистрантом совместно с научным руководителем.</w:t>
      </w:r>
    </w:p>
    <w:p w:rsidR="003F2FDE" w:rsidRPr="00961B95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Учебно-методическое руководство   учебной (педагогической)   практикой магистрантов по магистерской программе 40.04.01.   (квалификация (степень) магистр) «Уголовное право, уголовно-исполнительное право, криминология» осуществляет кафедра уголовного права и криминологии, которая обеспечивает выполнение  планов программ практики и высокое качество ее проведения.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Заведующий кафедрой или преподаватель, ответственный за профориентационную деятельность за два месяца до начала практики согласовывает с учреждениями и </w:t>
      </w:r>
      <w:r w:rsidRPr="00961B95">
        <w:rPr>
          <w:szCs w:val="24"/>
        </w:rPr>
        <w:lastRenderedPageBreak/>
        <w:t>организациями программы и календарные графики прохождения практики магистрантами и не позднее 30 дней до начала практики обеспечивает заключение договоров с учреждениями и организациями на проведение учебной (педагогической)   практики магистрантов.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Заведующий кафедрой назначает руководителя учебной (педагогической)   практикой из числа опытных профессоров, доцентов и преподавателей. Заведующий кафедрой осуществляет строгий контрользаорганизацией   и   проведением учебной (педагогической)   практики магистрантов непосредственно в  учреждениях и в организациях,за соблюдением ее сроков и содержанием.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Вся работа по организации учебной (педагогической)   практики магистрантов проводится заведующим кафедрой или назначенным им руководителем практики от кафедры в тесном контакте с соответствующим руководителем практики от учреждения и организации.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 от кафедры обеспечивает   проведение   всех организационных мероприятий перед началом учебной (педагогической)   практики магистрантов (инструктаж о порядке прохождения практики и т.д.).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осуществляет контроль за обеспечением учреждением, организацией нормальных условий труда, контролирует проведение с магистрантами обязательных инструктажей по охране труда и мерам безопасности, а также контролирует выполнение практикантами правил внутреннего трудового распорядка.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рассматривает отчеты магистрантов по учебной (педагогической)   практике,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магистрантов.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принимает участие в работе комиссиипоприему зачетов по практике и в подготовке научных работ по итогам учебной (педагогической)   практики.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организует и проводит практику магистрантов в соответствии с договором и программами практики. При этом он предоставляет в соответствии с договором и программой магистрантам места практики, обеспечивающие наибольшую эффективность прохождения практики, проводит обязательные инструктажи по охране труда и мерам безопасности.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знакомит магистрантов с организацией работ на конкретном рабочем месте и осуществляет постоянный контроль за учебной (педагогической)  работой практикантов, а также помогает им правильно выполнять все задания на данном рабочем месте.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оказывает помощь в подборе материалов для магистерских диссертаций, в том числе предоставляет возможность пользоваться имеющейся в учреждении или организации литературой, документацией, материалами следственно-судебной и иной практики, а также нормативно-правовыми и иными актами.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обеспечивает и контролирует соблюдение магистрантами-практикантами правил внутреннего трудового распорядка, установленных в данной организации. В случае необходимости делает представление руководителю учреждения, организации о наложении взыскания на магистрантов-практикантов, нарушающих правила внутреннего трудового распорядка и сообщает об этом декану юридического факультета.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Научный руководитель от организации (учреждения) контролирует ведение дневников, подготовку отчетов магистрантов-практикантов и составляет на них характеристики, содержащие данные о выполнении программы практики и индивидуальных заданий.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полностью выполнять задания, предусмотренные программой практики.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подчиняться действующим в учреждении, организации правилам внутреннего трудового распорядка и строго соблюдать правила охраны труда, техники безопасности.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lastRenderedPageBreak/>
        <w:t>Магистрант-практикант обязан нести ответственность за выполненную работу и ее результаты наравне со штатными работниками.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вести дневник, в который записывается план прохождения учебной (педагогической)  практики, учет прохождения практики и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представить руководителю практики от кафедры письменный отчет о выполнении всех заданий и сдать зачет по практике.</w:t>
      </w:r>
    </w:p>
    <w:p w:rsidR="003F2FDE" w:rsidRPr="00684B57" w:rsidRDefault="003F2FDE" w:rsidP="003F2FDE">
      <w:pPr>
        <w:pStyle w:val="Default"/>
        <w:tabs>
          <w:tab w:val="left" w:pos="284"/>
        </w:tabs>
        <w:jc w:val="both"/>
      </w:pPr>
      <w:r w:rsidRPr="00684B57">
        <w:t xml:space="preserve">По итогам прохождения учебной (педагогической)   практики магистрант готовит и представляет на защиту отчет. 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обязательном порядке в отчете обосновывается актуальность темы дипломной работы, цели и задачи, стоящие перед магистрантом при прохождении учебной (педагогической)   практики и написании работы.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В отчет включаются краткая характеристика предприятия (учреждения, организации), правовые вопросы, изученные магистрантом во время прохождения практики, участие в различных процессуальных действиях и мероприятиях, правовые акты, регулирующие деятельность предприятия (учреждения, организации): положения, инструкции, приказы, - которые можно привести в отчете как приложения. 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состав отчета включается также перечень нормативно-правовых документов, которые используются в деятельности предприятия (учреждения, организации): УК РФ, УПК РФ, КоАП РФ, ГК РФ, ГПК РФ и др. со ссылкой на конкретные статьи.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Отчет может содержать таблицы, схемы, графики и другой справочно-информационный материал, подготовленный во время прохождения практики.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Отчет выполняется на бумажном носителе формата  А4. Страницы текста, справочно-информационный материал, приложения (если имеются) помечаются сплошной нумерацией.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  <w:bCs/>
        </w:rPr>
        <w:t>Содержание отчета о учебной (педагогической)  практике</w:t>
      </w:r>
      <w:r w:rsidRPr="00684B57">
        <w:rPr>
          <w:rFonts w:ascii="Times New Roman" w:hAnsi="Times New Roman" w:cs="Times New Roman"/>
        </w:rPr>
        <w:t>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Введение.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актуальность выбранной темы;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цели и задачи дипломной работы и учебной (педагогической)   практики.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Общая характеристика объекта учебной (педагогической)   практики: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полное наименование предприятия (учреждения, организации);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организационная структура (органы управления, структурные подразделения);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цели и виды деятельности.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Содержание практической деятельности: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характеристика нормативно-правовых актов, на основе которых изучалась деятельность предприятия (учреждения, организации) – устав, положения, договоры и т.д.;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общий анализ деятельности предприятия (учреждения, организации);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Объем конкретной работы, выполненной Магистрантом при прохождении практики: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Составление документов правового характера;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Участие в конкретных мероприятиях (например, судебное заседание по гражданскому (уголовному) делу, следственные мероприятия при расследовании уголовного дела, проведение прокурорской проверки и др.);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Анализ нормативно-правовой базы, регулирующей вышеуказанные мероприятия и правоотношения;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Г) работы, выполненные самостоятельно.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Заключение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теоретические и практические выводы, сделанные в ходе анализа деятельности предприятия, учреждения, организации;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предложения по совершенствованию;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В) возможность использования материалов учебной (педагогической)   практики при написании дипломной работы. 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Библиографический список</w:t>
      </w:r>
    </w:p>
    <w:p w:rsidR="003F2FDE" w:rsidRPr="00684B57" w:rsidRDefault="003F2FDE" w:rsidP="003F2FDE">
      <w:pPr>
        <w:pStyle w:val="ae"/>
        <w:tabs>
          <w:tab w:val="left" w:pos="284"/>
        </w:tabs>
      </w:pPr>
      <w:bookmarkStart w:id="45" w:name="_Toc376378348"/>
      <w:r w:rsidRPr="00684B57">
        <w:lastRenderedPageBreak/>
        <w:t xml:space="preserve">Во время прохождения практики магистрант обязан: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полностью выполнить объем работ, предусмотренный программой практики;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изучить и строго соблюдать правила охраны труда, техники безопасности;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нести ответственность за выполненную работу и ее результаты;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своевременно представить письменный отчет о прохождении практики. 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По итогам практики магистрант должен подготовить развернутый письменный отчет. В отчете приводится информация общего характера (фамилия, имя, отчество магистранта; вид практики; период прохождения практики), указываются сведения о работе, выполнявшейся магистрантом во время практики, отражаются результаты практики с учетом приобретенных знаний, навыков и умений, отмечаются проблемы, возникшие в ходе организации и прохождения практики.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К отчету в обязательном порядке прилагается дневник практики, подписанный магистрантом и научным руководителем, а также документы, в которых содержатся сведения о результатах работы обучающегося в период прохождения научно-педагогической практики: подготовленная магистрантом рабочая программа учебной (педагогической)  дисциплины; тексты лекций или методические указания к практическим занятиям по определенным темам; задания для контрольных работ; тестовые задания и др.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Отчет о практике магистранта должен быть утвержден научным руководителем магистранта и после этого он может получить зачет.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 xml:space="preserve">По итогам прохождения практики магистрант готовит и представляет на защиту отчет, содержащий: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 xml:space="preserve">разработанные самостоятельно планы семинарских занятий по одной или нескольким темам учебной (педагогической)  дисциплины, преподаваемой на кафедре, с перечнем вопросов для обсуждения, нормативным материалом, рекомендуемой литературой, практическими казусами (задачами) для разрешения;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 xml:space="preserve">методические указания, научно-практические рекомендации по проведению семинарского занятия;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>фрагмент тестовых заданий по дисциплине и/или презентацию по дисциплине</w:t>
      </w:r>
    </w:p>
    <w:p w:rsidR="003F2FDE" w:rsidRPr="000919B4" w:rsidRDefault="00BC705A" w:rsidP="003F2FDE">
      <w:pPr>
        <w:pStyle w:val="1"/>
      </w:pPr>
      <w:bookmarkStart w:id="46" w:name="_Toc505716920"/>
      <w:bookmarkEnd w:id="45"/>
      <w:r>
        <w:t>9</w:t>
      </w:r>
      <w:r w:rsidR="003F2FDE" w:rsidRPr="000919B4">
        <w:t xml:space="preserve">. </w:t>
      </w:r>
      <w:r w:rsidR="003F2FDE"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44"/>
      <w:bookmarkEnd w:id="46"/>
    </w:p>
    <w:p w:rsidR="003F2FDE" w:rsidRPr="000919B4" w:rsidRDefault="003F2FDE" w:rsidP="003F2FDE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3F2FDE" w:rsidRPr="000919B4" w:rsidRDefault="003F2FDE" w:rsidP="003F2FDE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3F2FDE" w:rsidRPr="000919B4" w:rsidRDefault="00BC705A" w:rsidP="003F2FDE">
      <w:pPr>
        <w:pStyle w:val="1"/>
      </w:pPr>
      <w:bookmarkStart w:id="47" w:name="_Toc505703125"/>
      <w:bookmarkStart w:id="48" w:name="_Toc505716921"/>
      <w:r>
        <w:t>10</w:t>
      </w:r>
      <w:r w:rsidR="003F2FDE" w:rsidRPr="000919B4">
        <w:t xml:space="preserve">. </w:t>
      </w:r>
      <w:r w:rsidR="003F2FDE"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2"/>
        <w:gridCol w:w="3859"/>
      </w:tblGrid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lastRenderedPageBreak/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lastRenderedPageBreak/>
              <w:t xml:space="preserve">Показ процессуальных документов, ОРМ, вещественных </w:t>
            </w:r>
            <w:r w:rsidRPr="000919B4">
              <w:rPr>
                <w:sz w:val="24"/>
                <w:lang w:eastAsia="ru-RU"/>
              </w:rPr>
              <w:lastRenderedPageBreak/>
              <w:t>доказательств.</w:t>
            </w:r>
          </w:p>
        </w:tc>
      </w:tr>
    </w:tbl>
    <w:p w:rsidR="003F2FDE" w:rsidRPr="000919B4" w:rsidRDefault="003F2FDE" w:rsidP="003F2FDE">
      <w:pPr>
        <w:pStyle w:val="1"/>
      </w:pPr>
    </w:p>
    <w:p w:rsidR="003F2FDE" w:rsidRPr="000919B4" w:rsidRDefault="003F2FDE" w:rsidP="003F2FDE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3F2FDE" w:rsidRPr="000919B4" w:rsidSect="005674F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FE" w:rsidRPr="00496451" w:rsidRDefault="000927F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0927FE" w:rsidRPr="00496451" w:rsidRDefault="000927F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FE" w:rsidRPr="00496451" w:rsidRDefault="000927F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0927FE" w:rsidRPr="00496451" w:rsidRDefault="000927F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DE" w:rsidRDefault="009C1926">
    <w:pPr>
      <w:rPr>
        <w:sz w:val="2"/>
        <w:szCs w:val="2"/>
      </w:rPr>
    </w:pPr>
    <w:r w:rsidRPr="009C19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5pt;margin-top:60.05pt;width:77.05pt;height:12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2FDE" w:rsidRDefault="003F2FDE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DE" w:rsidRDefault="009C1926">
    <w:pPr>
      <w:rPr>
        <w:sz w:val="2"/>
        <w:szCs w:val="2"/>
      </w:rPr>
    </w:pPr>
    <w:r w:rsidRPr="009C19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1pt;margin-top:60.05pt;width:252.95pt;height:12.2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2FDE" w:rsidRDefault="003F2FD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2255"/>
    <w:multiLevelType w:val="hybridMultilevel"/>
    <w:tmpl w:val="82009CC2"/>
    <w:lvl w:ilvl="0" w:tplc="10B40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17321"/>
    <w:multiLevelType w:val="hybridMultilevel"/>
    <w:tmpl w:val="6E58A0C8"/>
    <w:lvl w:ilvl="0" w:tplc="2180B2F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2CB8495C"/>
    <w:multiLevelType w:val="hybridMultilevel"/>
    <w:tmpl w:val="468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5641F"/>
    <w:multiLevelType w:val="hybridMultilevel"/>
    <w:tmpl w:val="9E4E8FBA"/>
    <w:lvl w:ilvl="0" w:tplc="EFEA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53FB3"/>
    <w:multiLevelType w:val="hybridMultilevel"/>
    <w:tmpl w:val="D65637FE"/>
    <w:lvl w:ilvl="0" w:tplc="EFEAA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865C94"/>
    <w:multiLevelType w:val="hybridMultilevel"/>
    <w:tmpl w:val="C386A8D4"/>
    <w:lvl w:ilvl="0" w:tplc="2180B2F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7"/>
  </w:num>
  <w:num w:numId="8">
    <w:abstractNumId w:val="19"/>
  </w:num>
  <w:num w:numId="9">
    <w:abstractNumId w:val="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2"/>
  </w:num>
  <w:num w:numId="19">
    <w:abstractNumId w:val="21"/>
  </w:num>
  <w:num w:numId="20">
    <w:abstractNumId w:val="5"/>
  </w:num>
  <w:num w:numId="21">
    <w:abstractNumId w:val="20"/>
  </w:num>
  <w:num w:numId="22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45C00"/>
    <w:rsid w:val="0006254E"/>
    <w:rsid w:val="00064673"/>
    <w:rsid w:val="0007418E"/>
    <w:rsid w:val="00074F24"/>
    <w:rsid w:val="0008076F"/>
    <w:rsid w:val="00081A72"/>
    <w:rsid w:val="000919B4"/>
    <w:rsid w:val="000927FE"/>
    <w:rsid w:val="00095D4E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12743"/>
    <w:rsid w:val="00123BBC"/>
    <w:rsid w:val="00123C31"/>
    <w:rsid w:val="001242BA"/>
    <w:rsid w:val="00131E5A"/>
    <w:rsid w:val="00136B6B"/>
    <w:rsid w:val="00173B7E"/>
    <w:rsid w:val="00176359"/>
    <w:rsid w:val="001763EC"/>
    <w:rsid w:val="00180169"/>
    <w:rsid w:val="00191EA6"/>
    <w:rsid w:val="001B0ACE"/>
    <w:rsid w:val="001C4DD4"/>
    <w:rsid w:val="001F6404"/>
    <w:rsid w:val="00206003"/>
    <w:rsid w:val="002110B7"/>
    <w:rsid w:val="00222085"/>
    <w:rsid w:val="0022413B"/>
    <w:rsid w:val="0024252D"/>
    <w:rsid w:val="00252600"/>
    <w:rsid w:val="00252DAE"/>
    <w:rsid w:val="00256089"/>
    <w:rsid w:val="002608EE"/>
    <w:rsid w:val="002A767D"/>
    <w:rsid w:val="002C0E3B"/>
    <w:rsid w:val="002D5ED9"/>
    <w:rsid w:val="002E1A7A"/>
    <w:rsid w:val="002E4E97"/>
    <w:rsid w:val="002E691A"/>
    <w:rsid w:val="002E7541"/>
    <w:rsid w:val="00325C5D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C03A3"/>
    <w:rsid w:val="003C2E77"/>
    <w:rsid w:val="003D2230"/>
    <w:rsid w:val="003D22A1"/>
    <w:rsid w:val="003D7F0D"/>
    <w:rsid w:val="003E00EB"/>
    <w:rsid w:val="003E0DA7"/>
    <w:rsid w:val="003E7B01"/>
    <w:rsid w:val="003F2FDE"/>
    <w:rsid w:val="003F41F9"/>
    <w:rsid w:val="003F459B"/>
    <w:rsid w:val="003F5506"/>
    <w:rsid w:val="0040793A"/>
    <w:rsid w:val="004347AA"/>
    <w:rsid w:val="00435BA6"/>
    <w:rsid w:val="004641D0"/>
    <w:rsid w:val="00496451"/>
    <w:rsid w:val="004A59CE"/>
    <w:rsid w:val="004B398C"/>
    <w:rsid w:val="004B488E"/>
    <w:rsid w:val="004B58B7"/>
    <w:rsid w:val="004B60B4"/>
    <w:rsid w:val="004B70DE"/>
    <w:rsid w:val="004C166E"/>
    <w:rsid w:val="004C61EC"/>
    <w:rsid w:val="004D1657"/>
    <w:rsid w:val="004E6031"/>
    <w:rsid w:val="004F40F2"/>
    <w:rsid w:val="00516EB7"/>
    <w:rsid w:val="0052479F"/>
    <w:rsid w:val="00544D37"/>
    <w:rsid w:val="0054611C"/>
    <w:rsid w:val="00561F03"/>
    <w:rsid w:val="0056359E"/>
    <w:rsid w:val="005674F1"/>
    <w:rsid w:val="0056750A"/>
    <w:rsid w:val="00590478"/>
    <w:rsid w:val="00597F9A"/>
    <w:rsid w:val="005C366A"/>
    <w:rsid w:val="005D5FF6"/>
    <w:rsid w:val="005D7F97"/>
    <w:rsid w:val="00601B96"/>
    <w:rsid w:val="006178E5"/>
    <w:rsid w:val="00635EEF"/>
    <w:rsid w:val="00646937"/>
    <w:rsid w:val="006529C5"/>
    <w:rsid w:val="006556D1"/>
    <w:rsid w:val="00667F2A"/>
    <w:rsid w:val="00673235"/>
    <w:rsid w:val="00680C12"/>
    <w:rsid w:val="00684B57"/>
    <w:rsid w:val="006870FE"/>
    <w:rsid w:val="00694452"/>
    <w:rsid w:val="006A009B"/>
    <w:rsid w:val="006A081B"/>
    <w:rsid w:val="006D1BC5"/>
    <w:rsid w:val="006D730F"/>
    <w:rsid w:val="006D7447"/>
    <w:rsid w:val="006F011B"/>
    <w:rsid w:val="007062DF"/>
    <w:rsid w:val="007164D5"/>
    <w:rsid w:val="00725458"/>
    <w:rsid w:val="007326EA"/>
    <w:rsid w:val="00756F9C"/>
    <w:rsid w:val="00762E87"/>
    <w:rsid w:val="0078441D"/>
    <w:rsid w:val="00785F89"/>
    <w:rsid w:val="00793C72"/>
    <w:rsid w:val="007C4241"/>
    <w:rsid w:val="007C499C"/>
    <w:rsid w:val="007E53DB"/>
    <w:rsid w:val="008028F6"/>
    <w:rsid w:val="0080527F"/>
    <w:rsid w:val="0081382D"/>
    <w:rsid w:val="00816C76"/>
    <w:rsid w:val="00846FE4"/>
    <w:rsid w:val="008505A5"/>
    <w:rsid w:val="0085186D"/>
    <w:rsid w:val="0086514E"/>
    <w:rsid w:val="00870253"/>
    <w:rsid w:val="00892737"/>
    <w:rsid w:val="008E70E5"/>
    <w:rsid w:val="008F598C"/>
    <w:rsid w:val="00907E50"/>
    <w:rsid w:val="00945312"/>
    <w:rsid w:val="00946279"/>
    <w:rsid w:val="00961B95"/>
    <w:rsid w:val="009631E0"/>
    <w:rsid w:val="0099260A"/>
    <w:rsid w:val="009A2BB4"/>
    <w:rsid w:val="009B7822"/>
    <w:rsid w:val="009C1926"/>
    <w:rsid w:val="009F0711"/>
    <w:rsid w:val="009F6023"/>
    <w:rsid w:val="009F638E"/>
    <w:rsid w:val="00A022BD"/>
    <w:rsid w:val="00A1368E"/>
    <w:rsid w:val="00A13750"/>
    <w:rsid w:val="00A30C27"/>
    <w:rsid w:val="00A44F9F"/>
    <w:rsid w:val="00A45748"/>
    <w:rsid w:val="00A505FC"/>
    <w:rsid w:val="00A50C3D"/>
    <w:rsid w:val="00A70CE9"/>
    <w:rsid w:val="00A7338F"/>
    <w:rsid w:val="00A80D48"/>
    <w:rsid w:val="00A80FF7"/>
    <w:rsid w:val="00A82860"/>
    <w:rsid w:val="00AB28B7"/>
    <w:rsid w:val="00AD0A75"/>
    <w:rsid w:val="00AD5300"/>
    <w:rsid w:val="00AD7C34"/>
    <w:rsid w:val="00AE2E59"/>
    <w:rsid w:val="00AE7918"/>
    <w:rsid w:val="00B0013E"/>
    <w:rsid w:val="00B22F6F"/>
    <w:rsid w:val="00B417B2"/>
    <w:rsid w:val="00B60C1E"/>
    <w:rsid w:val="00B65E8C"/>
    <w:rsid w:val="00B6609F"/>
    <w:rsid w:val="00B925CE"/>
    <w:rsid w:val="00BB2B9A"/>
    <w:rsid w:val="00BB334E"/>
    <w:rsid w:val="00BB3773"/>
    <w:rsid w:val="00BC705A"/>
    <w:rsid w:val="00C12B90"/>
    <w:rsid w:val="00C17896"/>
    <w:rsid w:val="00C21762"/>
    <w:rsid w:val="00C368E6"/>
    <w:rsid w:val="00C43A83"/>
    <w:rsid w:val="00C6387E"/>
    <w:rsid w:val="00C66159"/>
    <w:rsid w:val="00CB045A"/>
    <w:rsid w:val="00CB7B27"/>
    <w:rsid w:val="00CC07C6"/>
    <w:rsid w:val="00CD2F46"/>
    <w:rsid w:val="00CD73C9"/>
    <w:rsid w:val="00CE28F9"/>
    <w:rsid w:val="00CE71B8"/>
    <w:rsid w:val="00CF2CA7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54EC"/>
    <w:rsid w:val="00DA3091"/>
    <w:rsid w:val="00DA3F3D"/>
    <w:rsid w:val="00DA5744"/>
    <w:rsid w:val="00DA69B7"/>
    <w:rsid w:val="00DB0F82"/>
    <w:rsid w:val="00DC2CAC"/>
    <w:rsid w:val="00DC48FE"/>
    <w:rsid w:val="00DC7705"/>
    <w:rsid w:val="00DE1A6A"/>
    <w:rsid w:val="00DF794F"/>
    <w:rsid w:val="00E05D54"/>
    <w:rsid w:val="00E13241"/>
    <w:rsid w:val="00E35A6B"/>
    <w:rsid w:val="00E44B9C"/>
    <w:rsid w:val="00E6174C"/>
    <w:rsid w:val="00E72274"/>
    <w:rsid w:val="00E76FD9"/>
    <w:rsid w:val="00E80C5C"/>
    <w:rsid w:val="00E93D25"/>
    <w:rsid w:val="00E94D37"/>
    <w:rsid w:val="00EA1C68"/>
    <w:rsid w:val="00EC5247"/>
    <w:rsid w:val="00EE1D5E"/>
    <w:rsid w:val="00EE36FB"/>
    <w:rsid w:val="00EE5436"/>
    <w:rsid w:val="00F02207"/>
    <w:rsid w:val="00F03D69"/>
    <w:rsid w:val="00F041B9"/>
    <w:rsid w:val="00F36C8A"/>
    <w:rsid w:val="00F82006"/>
    <w:rsid w:val="00F82394"/>
    <w:rsid w:val="00F84BBB"/>
    <w:rsid w:val="00F90B02"/>
    <w:rsid w:val="00F95837"/>
    <w:rsid w:val="00F96C25"/>
    <w:rsid w:val="00FC54B5"/>
    <w:rsid w:val="00FC72A8"/>
    <w:rsid w:val="00FD7F02"/>
    <w:rsid w:val="00FE1AFE"/>
    <w:rsid w:val="00FE2381"/>
    <w:rsid w:val="00FF297A"/>
    <w:rsid w:val="00FF317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basedOn w:val="a"/>
    <w:uiPriority w:val="99"/>
    <w:unhideWhenUsed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47">
    <w:name w:val="Font Style47"/>
    <w:uiPriority w:val="99"/>
    <w:rsid w:val="00762E87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762E8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style14"/>
    <w:basedOn w:val="a0"/>
    <w:rsid w:val="003F2FDE"/>
  </w:style>
  <w:style w:type="character" w:customStyle="1" w:styleId="fontstyle13">
    <w:name w:val="fontstyle13"/>
    <w:basedOn w:val="a0"/>
    <w:rsid w:val="003F2FDE"/>
  </w:style>
  <w:style w:type="character" w:styleId="afe">
    <w:name w:val="Emphasis"/>
    <w:uiPriority w:val="20"/>
    <w:qFormat/>
    <w:rsid w:val="003F2F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805863F820639305B56691A1CCE5D5189AD56AF2FCD1FDC3AC9AF25CD208F7B05DF1077CCC13B72g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p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rbooks.ru/catalog/publish.asp?id=++++66++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BC7A-710C-4263-A69E-6BBDA5AF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6387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Бэла</cp:lastModifiedBy>
  <cp:revision>5</cp:revision>
  <cp:lastPrinted>2020-11-18T21:04:00Z</cp:lastPrinted>
  <dcterms:created xsi:type="dcterms:W3CDTF">2019-05-25T18:23:00Z</dcterms:created>
  <dcterms:modified xsi:type="dcterms:W3CDTF">2020-11-18T21:04:00Z</dcterms:modified>
</cp:coreProperties>
</file>