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"/>
        <w:tblW w:w="0" w:type="auto"/>
        <w:tblLook w:val="04A0"/>
      </w:tblPr>
      <w:tblGrid>
        <w:gridCol w:w="1918"/>
        <w:gridCol w:w="8090"/>
      </w:tblGrid>
      <w:tr w:rsidR="003E4BE9" w:rsidRPr="003E4BE9" w:rsidTr="003E4BE9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E9" w:rsidRPr="003E4BE9" w:rsidRDefault="003E4BE9" w:rsidP="003E4BE9">
            <w:pPr>
              <w:widowControl/>
              <w:tabs>
                <w:tab w:val="center" w:pos="4677"/>
                <w:tab w:val="right" w:pos="9355"/>
              </w:tabs>
              <w:ind w:right="142"/>
              <w:rPr>
                <w:rFonts w:ascii="Times New Roman" w:eastAsia="Times New Roman" w:hAnsi="Times New Roman"/>
                <w:color w:val="auto"/>
                <w:lang w:bidi="ar-SA"/>
              </w:rPr>
            </w:pPr>
            <w:r w:rsidRPr="003E4BE9">
              <w:rPr>
                <w:rFonts w:ascii="Times New Roman" w:eastAsia="Times New Roman" w:hAnsi="Times New Roman"/>
                <w:i/>
                <w:noProof/>
                <w:color w:val="auto"/>
                <w:sz w:val="20"/>
                <w:szCs w:val="20"/>
                <w:lang w:bidi="ar-SA"/>
              </w:rPr>
              <w:drawing>
                <wp:inline distT="0" distB="0" distL="0" distR="0">
                  <wp:extent cx="990600" cy="1000125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E9" w:rsidRPr="003E4BE9" w:rsidRDefault="003E4BE9" w:rsidP="003E4BE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color w:val="auto"/>
                <w:lang w:bidi="ar-SA"/>
              </w:rPr>
            </w:pPr>
            <w:r w:rsidRPr="003E4BE9">
              <w:rPr>
                <w:rFonts w:ascii="Times New Roman" w:eastAsia="Times New Roman" w:hAnsi="Times New Roman"/>
                <w:color w:val="auto"/>
                <w:lang w:bidi="ar-SA"/>
              </w:rPr>
              <w:t>МИНИСТЕРСТВО НАУКИ И ВЫСШЕГО ОБРАЗОВАНИЯ</w:t>
            </w:r>
          </w:p>
          <w:p w:rsidR="003E4BE9" w:rsidRPr="003E4BE9" w:rsidRDefault="003E4BE9" w:rsidP="003E4BE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color w:val="auto"/>
                <w:lang w:bidi="ar-SA"/>
              </w:rPr>
            </w:pPr>
            <w:r w:rsidRPr="003E4BE9">
              <w:rPr>
                <w:rFonts w:ascii="Times New Roman" w:eastAsia="Times New Roman" w:hAnsi="Times New Roman"/>
                <w:color w:val="auto"/>
                <w:lang w:bidi="ar-SA"/>
              </w:rPr>
              <w:t>РОССИЙСКОЙ ФЕДЕРАЦИИ</w:t>
            </w:r>
          </w:p>
        </w:tc>
      </w:tr>
      <w:tr w:rsidR="003E4BE9" w:rsidRPr="003E4BE9" w:rsidTr="003E4B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BE9" w:rsidRPr="003E4BE9" w:rsidRDefault="003E4BE9" w:rsidP="003E4BE9">
            <w:pPr>
              <w:widowControl/>
              <w:rPr>
                <w:rFonts w:ascii="Times New Roman" w:eastAsia="Times New Roman" w:hAnsi="Times New Roman"/>
                <w:color w:val="auto"/>
                <w:lang w:bidi="ar-SA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BE9" w:rsidRDefault="003E4BE9" w:rsidP="003E4BE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color w:val="auto"/>
                <w:lang w:bidi="ar-SA"/>
              </w:rPr>
            </w:pPr>
            <w:r w:rsidRPr="003E4BE9">
              <w:rPr>
                <w:rFonts w:ascii="Times New Roman" w:eastAsia="Times New Roman" w:hAnsi="Times New Roman"/>
                <w:color w:val="auto"/>
                <w:lang w:bidi="ar-SA"/>
              </w:rPr>
              <w:t xml:space="preserve">федеральное государственное бюджетное образовательное учреждение </w:t>
            </w:r>
          </w:p>
          <w:p w:rsidR="003E4BE9" w:rsidRPr="003E4BE9" w:rsidRDefault="003E4BE9" w:rsidP="003E4BE9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color w:val="auto"/>
                <w:lang w:bidi="ar-SA"/>
              </w:rPr>
            </w:pPr>
            <w:r w:rsidRPr="003E4BE9">
              <w:rPr>
                <w:rFonts w:ascii="Times New Roman" w:eastAsia="Times New Roman" w:hAnsi="Times New Roman"/>
                <w:color w:val="auto"/>
                <w:lang w:bidi="ar-SA"/>
              </w:rPr>
              <w:t>высшего образования</w:t>
            </w:r>
          </w:p>
          <w:p w:rsidR="003E4BE9" w:rsidRPr="003E4BE9" w:rsidRDefault="003E4BE9" w:rsidP="003E4BE9">
            <w:pPr>
              <w:widowControl/>
              <w:tabs>
                <w:tab w:val="center" w:pos="4677"/>
                <w:tab w:val="right" w:pos="9355"/>
              </w:tabs>
              <w:ind w:left="-533" w:firstLine="533"/>
              <w:jc w:val="center"/>
              <w:rPr>
                <w:rFonts w:ascii="Times New Roman" w:eastAsia="Times New Roman" w:hAnsi="Times New Roman"/>
                <w:color w:val="auto"/>
                <w:lang w:bidi="ar-SA"/>
              </w:rPr>
            </w:pPr>
            <w:r w:rsidRPr="003E4BE9">
              <w:rPr>
                <w:rFonts w:ascii="Times New Roman" w:eastAsia="Times New Roman" w:hAnsi="Times New Roman"/>
                <w:color w:val="auto"/>
                <w:lang w:bidi="ar-SA"/>
              </w:rPr>
              <w:t>«Чеченский государственный университет</w:t>
            </w:r>
          </w:p>
        </w:tc>
      </w:tr>
    </w:tbl>
    <w:p w:rsidR="003E4BE9" w:rsidRPr="003E4BE9" w:rsidRDefault="003E4BE9" w:rsidP="003E4BE9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4950"/>
      </w:tblGrid>
      <w:tr w:rsidR="003E4BE9" w:rsidRPr="003E4BE9" w:rsidTr="003E4BE9">
        <w:tc>
          <w:tcPr>
            <w:tcW w:w="4395" w:type="dxa"/>
          </w:tcPr>
          <w:p w:rsidR="003E4BE9" w:rsidRPr="003E4BE9" w:rsidRDefault="003E4BE9" w:rsidP="003E4BE9">
            <w:pPr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50" w:type="dxa"/>
            <w:hideMark/>
          </w:tcPr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ПРИНЯТО</w:t>
            </w:r>
          </w:p>
        </w:tc>
      </w:tr>
      <w:tr w:rsidR="003E4BE9" w:rsidRPr="003E4BE9" w:rsidTr="003E4BE9">
        <w:tc>
          <w:tcPr>
            <w:tcW w:w="4395" w:type="dxa"/>
          </w:tcPr>
          <w:p w:rsidR="003E4BE9" w:rsidRPr="003E4BE9" w:rsidRDefault="003E4BE9" w:rsidP="003E4BE9">
            <w:pPr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50" w:type="dxa"/>
            <w:hideMark/>
          </w:tcPr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решением</w:t>
            </w:r>
            <w:r w:rsidRPr="003E4BE9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 xml:space="preserve"> ученого совета</w:t>
            </w:r>
          </w:p>
        </w:tc>
      </w:tr>
      <w:tr w:rsidR="003E4BE9" w:rsidRPr="003E4BE9" w:rsidTr="003E4BE9">
        <w:tc>
          <w:tcPr>
            <w:tcW w:w="4395" w:type="dxa"/>
          </w:tcPr>
          <w:p w:rsidR="003E4BE9" w:rsidRPr="003E4BE9" w:rsidRDefault="003E4BE9" w:rsidP="003E4BE9">
            <w:pPr>
              <w:widowControl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950" w:type="dxa"/>
          </w:tcPr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от ___________2020</w:t>
            </w:r>
            <w:r w:rsidRPr="003E4BE9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 xml:space="preserve"> г.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 xml:space="preserve"> протокол </w:t>
            </w:r>
            <w:r w:rsidRPr="003E4BE9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№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__</w:t>
            </w:r>
            <w:r w:rsidRPr="003E4BE9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__</w:t>
            </w:r>
          </w:p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</w:pPr>
          </w:p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</w:pPr>
            <w:r w:rsidRPr="003E4BE9"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  <w:t>Ректор ________________З. А. Саидов</w:t>
            </w:r>
          </w:p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  <w:lang w:bidi="ar-SA"/>
              </w:rPr>
            </w:pPr>
          </w:p>
          <w:p w:rsidR="003E4BE9" w:rsidRPr="003E4BE9" w:rsidRDefault="003E4BE9" w:rsidP="003E4BE9">
            <w:pPr>
              <w:widowControl/>
              <w:suppressAutoHyphens/>
              <w:spacing w:line="27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E4BE9" w:rsidRDefault="003E4BE9" w:rsidP="003E4BE9">
      <w:pPr>
        <w:spacing w:after="240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E4BE9" w:rsidRDefault="003E4BE9" w:rsidP="003E4BE9">
      <w:pPr>
        <w:spacing w:after="240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E4BE9" w:rsidRDefault="003E4BE9" w:rsidP="003E4BE9">
      <w:pPr>
        <w:spacing w:after="240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E4BE9" w:rsidRDefault="003E4BE9" w:rsidP="003E4BE9">
      <w:pPr>
        <w:spacing w:after="240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3E4BE9" w:rsidRPr="003E4BE9" w:rsidRDefault="003E4BE9" w:rsidP="003E4BE9">
      <w:pPr>
        <w:spacing w:after="240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3E4B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ПОЛОЖЕНИЕ </w:t>
      </w:r>
    </w:p>
    <w:p w:rsidR="003E4BE9" w:rsidRPr="003E4BE9" w:rsidRDefault="003E4BE9" w:rsidP="003E4BE9">
      <w:pPr>
        <w:spacing w:line="36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3E4B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 институте</w:t>
      </w:r>
      <w:r w:rsidR="00F07EA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E4B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дополнительного профессионального образования </w:t>
      </w:r>
    </w:p>
    <w:p w:rsidR="003E4BE9" w:rsidRPr="003E4BE9" w:rsidRDefault="003E4BE9" w:rsidP="003E4BE9">
      <w:pPr>
        <w:spacing w:line="36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3E4BE9" w:rsidRPr="003E4BE9" w:rsidRDefault="003E4BE9" w:rsidP="003E4BE9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3E4BE9" w:rsidRPr="003E4BE9" w:rsidRDefault="003E4BE9" w:rsidP="003E4BE9">
      <w:pPr>
        <w:widowControl/>
        <w:spacing w:after="200" w:line="360" w:lineRule="auto"/>
        <w:ind w:firstLine="709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64720D" w:rsidRPr="003E4BE9" w:rsidRDefault="003E4BE9" w:rsidP="003E4BE9">
      <w:pPr>
        <w:widowControl/>
        <w:spacing w:line="360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E4BE9">
        <w:rPr>
          <w:rFonts w:ascii="Times New Roman" w:eastAsia="Calibri" w:hAnsi="Times New Roman" w:cs="Times New Roman"/>
          <w:b/>
          <w:color w:val="auto"/>
          <w:lang w:eastAsia="en-US" w:bidi="ar-SA"/>
        </w:rPr>
        <w:t>Грозный, 20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20</w:t>
      </w:r>
    </w:p>
    <w:p w:rsidR="009B6732" w:rsidRDefault="000D1777" w:rsidP="00F10A23">
      <w:pPr>
        <w:pStyle w:val="30"/>
        <w:shd w:val="clear" w:color="auto" w:fill="auto"/>
        <w:spacing w:after="204" w:line="240" w:lineRule="exact"/>
        <w:jc w:val="center"/>
      </w:pPr>
      <w:r>
        <w:lastRenderedPageBreak/>
        <w:t>1. Общие положения</w:t>
      </w:r>
    </w:p>
    <w:p w:rsidR="009B6732" w:rsidRDefault="000D1777" w:rsidP="00F229CD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firstLine="760"/>
      </w:pPr>
      <w:r>
        <w:t>Настоящее положение об институте дополнительного профессионального</w:t>
      </w:r>
      <w:r w:rsidR="00145D64">
        <w:t xml:space="preserve"> </w:t>
      </w:r>
      <w:r>
        <w:t xml:space="preserve">образования федерального государственного бюджетного образовательного учреждения </w:t>
      </w:r>
      <w:r w:rsidRPr="00F229CD">
        <w:rPr>
          <w:color w:val="auto"/>
        </w:rPr>
        <w:t>высшего образования</w:t>
      </w:r>
      <w:r>
        <w:t xml:space="preserve"> «Чеченский государственный университет» (далее - Положение) разработано в соответствии с Федеральным законом от 29.12.2012 </w:t>
      </w:r>
      <w:r w:rsidR="00543D85">
        <w:rPr>
          <w:lang w:eastAsia="en-US" w:bidi="en-US"/>
        </w:rPr>
        <w:t xml:space="preserve">№ </w:t>
      </w:r>
      <w:r>
        <w:t xml:space="preserve">273-ФЗ "Об образовании в Российской Федерации" (далее - Закон об образовании), </w:t>
      </w:r>
      <w:r w:rsidR="00F229CD">
        <w:t xml:space="preserve">Приказа Министерства образования и науки РФ от 1 июля 2013 г. N 499 "Об утверждении Порядка организации и осуществления образовательной деятельности по дополнительным профессиональным программам", </w:t>
      </w:r>
      <w:r w:rsidR="00DD7A66">
        <w:t xml:space="preserve">правовыми актами в сфере образования Правительства Российской Федерации, Министерства образования и науки Российской Федерации </w:t>
      </w:r>
      <w:r w:rsidR="00C65BA5">
        <w:t xml:space="preserve">и Уставом ФГБОУ </w:t>
      </w:r>
      <w:r w:rsidR="00DD7A66" w:rsidRPr="00F229CD">
        <w:rPr>
          <w:color w:val="auto"/>
        </w:rPr>
        <w:t>ВО</w:t>
      </w:r>
      <w:r>
        <w:t xml:space="preserve"> «Чеченский государственный университет» (далее - Устав </w:t>
      </w:r>
      <w:r w:rsidR="007F617D">
        <w:t>у</w:t>
      </w:r>
      <w:r>
        <w:t>ниверситета).</w:t>
      </w:r>
    </w:p>
    <w:p w:rsidR="00867D33" w:rsidRDefault="000D1777" w:rsidP="00E175C6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40"/>
      </w:pPr>
      <w:r>
        <w:t xml:space="preserve">Институт дополнительного профессионального образования ФГБОУ </w:t>
      </w:r>
      <w:r w:rsidR="00C65BA5" w:rsidRPr="00DD7A66">
        <w:t>В</w:t>
      </w:r>
      <w:r w:rsidR="00DD7A66">
        <w:t>О</w:t>
      </w:r>
      <w:r w:rsidR="00145D64">
        <w:t xml:space="preserve"> </w:t>
      </w:r>
      <w:r>
        <w:t xml:space="preserve">«Чеченский государственный университет» (далее - Институт) является </w:t>
      </w:r>
      <w:r w:rsidRPr="003A0B05">
        <w:rPr>
          <w:color w:val="auto"/>
        </w:rPr>
        <w:t>учебн</w:t>
      </w:r>
      <w:r w:rsidR="00865392" w:rsidRPr="003A0B05">
        <w:rPr>
          <w:color w:val="auto"/>
        </w:rPr>
        <w:t>ым</w:t>
      </w:r>
      <w:r w:rsidRPr="003A0B05">
        <w:rPr>
          <w:color w:val="auto"/>
        </w:rPr>
        <w:t xml:space="preserve"> структурным</w:t>
      </w:r>
      <w:r>
        <w:t xml:space="preserve"> подразделением ФГБОУ </w:t>
      </w:r>
      <w:r w:rsidR="00C65BA5" w:rsidRPr="00DD7A66">
        <w:t>ВО</w:t>
      </w:r>
      <w:r w:rsidR="00EF5C75">
        <w:t xml:space="preserve"> </w:t>
      </w:r>
      <w:r>
        <w:t xml:space="preserve">«Чеченский государственный университет» (далее - </w:t>
      </w:r>
      <w:r w:rsidR="007F617D">
        <w:t>у</w:t>
      </w:r>
      <w:r>
        <w:t>ниверситет), осуществляющим дополнительное профессиональное образование</w:t>
      </w:r>
      <w:r w:rsidR="0015170B">
        <w:t xml:space="preserve"> (повышение </w:t>
      </w:r>
      <w:r w:rsidR="00204EAE">
        <w:t>квалификации) в</w:t>
      </w:r>
      <w:r>
        <w:t xml:space="preserve"> соответствии с лицензией на право ведения образовательной деятельности</w:t>
      </w:r>
      <w:r w:rsidR="002F660F">
        <w:t>.</w:t>
      </w:r>
    </w:p>
    <w:p w:rsidR="00E175C6" w:rsidRDefault="00867D33" w:rsidP="00E175C6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40"/>
      </w:pPr>
      <w:r>
        <w:t xml:space="preserve">Университет обеспечивает Институт необходимыми условиями для его деятельности, </w:t>
      </w:r>
      <w:r w:rsidR="00A4086C">
        <w:t>формирует</w:t>
      </w:r>
      <w:r>
        <w:t xml:space="preserve"> и закрепляет штат работников,</w:t>
      </w:r>
      <w:r w:rsidR="00145D64">
        <w:t xml:space="preserve"> </w:t>
      </w:r>
      <w:r w:rsidR="00E175C6">
        <w:t>аудиторный и лабораторный фонд.</w:t>
      </w:r>
    </w:p>
    <w:p w:rsidR="00C35D70" w:rsidRDefault="006B23DD" w:rsidP="00E175C6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firstLine="740"/>
      </w:pPr>
      <w:r>
        <w:t>Институт</w:t>
      </w:r>
      <w:r w:rsidR="00110462">
        <w:t xml:space="preserve"> создается, реорганизуется и </w:t>
      </w:r>
      <w:r w:rsidR="00204EAE">
        <w:t>ликвидируется приказом</w:t>
      </w:r>
      <w:r w:rsidR="00145D64">
        <w:t xml:space="preserve"> </w:t>
      </w:r>
      <w:r>
        <w:t>ректор</w:t>
      </w:r>
      <w:r w:rsidR="00110462">
        <w:t>а</w:t>
      </w:r>
      <w:r w:rsidR="00145D64">
        <w:t xml:space="preserve"> </w:t>
      </w:r>
      <w:r w:rsidR="007F617D">
        <w:t>у</w:t>
      </w:r>
      <w:r>
        <w:t xml:space="preserve">ниверситета на основании решения Ученого совета </w:t>
      </w:r>
      <w:r w:rsidR="007F617D">
        <w:t>у</w:t>
      </w:r>
      <w:r>
        <w:t xml:space="preserve">ниверситета. При </w:t>
      </w:r>
      <w:r w:rsidR="00865392">
        <w:t>реорганизации И</w:t>
      </w:r>
      <w:r>
        <w:t xml:space="preserve">нститута имеющиеся в Институте документы должны быть своевременно переданы </w:t>
      </w:r>
      <w:r w:rsidR="00C35D70">
        <w:t>правопреемнику</w:t>
      </w:r>
      <w:r>
        <w:t xml:space="preserve">, а при ликвидации –в архив </w:t>
      </w:r>
      <w:r w:rsidR="007F617D">
        <w:t>у</w:t>
      </w:r>
      <w:r>
        <w:t>ниверситета</w:t>
      </w:r>
      <w:r w:rsidR="00A4086C">
        <w:t xml:space="preserve"> в соответствии с утвержденной номенклатурой университета</w:t>
      </w:r>
      <w:r>
        <w:t xml:space="preserve">. При этом </w:t>
      </w:r>
      <w:r w:rsidR="00C35D70">
        <w:t>оформляется</w:t>
      </w:r>
      <w:r>
        <w:t xml:space="preserve"> передаточный акт.</w:t>
      </w:r>
    </w:p>
    <w:p w:rsidR="009B6732" w:rsidRPr="005775E2" w:rsidRDefault="000D1777">
      <w:pPr>
        <w:pStyle w:val="20"/>
        <w:numPr>
          <w:ilvl w:val="0"/>
          <w:numId w:val="1"/>
        </w:numPr>
        <w:shd w:val="clear" w:color="auto" w:fill="auto"/>
        <w:tabs>
          <w:tab w:val="left" w:pos="1437"/>
        </w:tabs>
        <w:spacing w:before="0"/>
        <w:ind w:firstLine="760"/>
        <w:rPr>
          <w:color w:val="auto"/>
        </w:rPr>
      </w:pPr>
      <w:r w:rsidRPr="005775E2">
        <w:rPr>
          <w:color w:val="auto"/>
        </w:rPr>
        <w:t>Институт при осуществлении образовательной деятельности по дополнительным профессиональным программам руководствуется международными договорами Российской Федерации, действующим законодательством Российской Федерации</w:t>
      </w:r>
      <w:r w:rsidR="00DD7A66" w:rsidRPr="005775E2">
        <w:rPr>
          <w:color w:val="auto"/>
        </w:rPr>
        <w:t xml:space="preserve"> в сфере </w:t>
      </w:r>
      <w:r w:rsidR="007671B9" w:rsidRPr="005775E2">
        <w:rPr>
          <w:color w:val="auto"/>
        </w:rPr>
        <w:t xml:space="preserve">дополнительного профессионального </w:t>
      </w:r>
      <w:r w:rsidR="00867D33" w:rsidRPr="005775E2">
        <w:rPr>
          <w:color w:val="auto"/>
        </w:rPr>
        <w:t xml:space="preserve">и </w:t>
      </w:r>
      <w:r w:rsidR="00DD7A66" w:rsidRPr="005775E2">
        <w:rPr>
          <w:color w:val="auto"/>
        </w:rPr>
        <w:t>высшего образования</w:t>
      </w:r>
      <w:r w:rsidRPr="005775E2">
        <w:rPr>
          <w:color w:val="auto"/>
        </w:rPr>
        <w:t xml:space="preserve">, </w:t>
      </w:r>
      <w:r w:rsidR="007671B9" w:rsidRPr="005775E2">
        <w:rPr>
          <w:color w:val="auto"/>
        </w:rPr>
        <w:t>методическими рекомендац</w:t>
      </w:r>
      <w:r w:rsidR="00A4086C">
        <w:rPr>
          <w:color w:val="auto"/>
        </w:rPr>
        <w:t xml:space="preserve">иями Министерства </w:t>
      </w:r>
      <w:r w:rsidR="007671B9" w:rsidRPr="005775E2">
        <w:rPr>
          <w:color w:val="auto"/>
        </w:rPr>
        <w:t>науки</w:t>
      </w:r>
      <w:r w:rsidR="00A4086C">
        <w:rPr>
          <w:color w:val="auto"/>
        </w:rPr>
        <w:t xml:space="preserve"> и высшего образования</w:t>
      </w:r>
      <w:r w:rsidR="007671B9" w:rsidRPr="005775E2">
        <w:rPr>
          <w:color w:val="auto"/>
        </w:rPr>
        <w:t xml:space="preserve"> Российской Федерации, </w:t>
      </w:r>
      <w:r w:rsidRPr="005775E2">
        <w:rPr>
          <w:color w:val="auto"/>
        </w:rPr>
        <w:t xml:space="preserve">Уставом </w:t>
      </w:r>
      <w:r w:rsidR="007F617D">
        <w:rPr>
          <w:color w:val="auto"/>
        </w:rPr>
        <w:t>у</w:t>
      </w:r>
      <w:r w:rsidRPr="005775E2">
        <w:rPr>
          <w:color w:val="auto"/>
        </w:rPr>
        <w:t>ниверситета и настоящим Положением.</w:t>
      </w:r>
    </w:p>
    <w:p w:rsidR="009B6732" w:rsidRPr="005775E2" w:rsidRDefault="000D1777" w:rsidP="003A0B05">
      <w:pPr>
        <w:pStyle w:val="20"/>
        <w:numPr>
          <w:ilvl w:val="0"/>
          <w:numId w:val="1"/>
        </w:numPr>
        <w:shd w:val="clear" w:color="auto" w:fill="auto"/>
        <w:tabs>
          <w:tab w:val="left" w:pos="1437"/>
          <w:tab w:val="left" w:pos="6460"/>
        </w:tabs>
        <w:spacing w:before="0"/>
        <w:ind w:right="-57" w:firstLine="760"/>
        <w:rPr>
          <w:color w:val="auto"/>
        </w:rPr>
      </w:pPr>
      <w:r w:rsidRPr="005775E2">
        <w:rPr>
          <w:color w:val="auto"/>
        </w:rPr>
        <w:t>Полное</w:t>
      </w:r>
      <w:r w:rsidR="00145D64">
        <w:rPr>
          <w:color w:val="auto"/>
        </w:rPr>
        <w:t xml:space="preserve"> </w:t>
      </w:r>
      <w:r w:rsidRPr="005775E2">
        <w:rPr>
          <w:color w:val="auto"/>
        </w:rPr>
        <w:t>наименование Института:</w:t>
      </w:r>
      <w:r w:rsidR="00145D64">
        <w:rPr>
          <w:color w:val="auto"/>
        </w:rPr>
        <w:t xml:space="preserve"> </w:t>
      </w:r>
      <w:r w:rsidRPr="005775E2">
        <w:rPr>
          <w:color w:val="auto"/>
        </w:rPr>
        <w:t>Институт дополнительного</w:t>
      </w:r>
      <w:r w:rsidR="00145D64">
        <w:rPr>
          <w:color w:val="auto"/>
        </w:rPr>
        <w:t xml:space="preserve"> </w:t>
      </w:r>
      <w:r w:rsidRPr="005775E2">
        <w:rPr>
          <w:color w:val="auto"/>
        </w:rPr>
        <w:t>профессионального образования федерального государственного бюджетного образовательного учреждения высшего образования «Чеченский государственный университет».</w:t>
      </w:r>
    </w:p>
    <w:p w:rsidR="009B6732" w:rsidRPr="005775E2" w:rsidRDefault="00C97C4A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775E2">
        <w:rPr>
          <w:color w:val="auto"/>
        </w:rPr>
        <w:t xml:space="preserve">1.7.   </w:t>
      </w:r>
      <w:r w:rsidR="000D1777" w:rsidRPr="005775E2">
        <w:rPr>
          <w:color w:val="auto"/>
        </w:rPr>
        <w:t>Сокращенн</w:t>
      </w:r>
      <w:r w:rsidR="00A4086C">
        <w:rPr>
          <w:color w:val="auto"/>
        </w:rPr>
        <w:t>ые</w:t>
      </w:r>
      <w:r w:rsidR="000D1777" w:rsidRPr="005775E2">
        <w:rPr>
          <w:color w:val="auto"/>
        </w:rPr>
        <w:t xml:space="preserve"> наименовани</w:t>
      </w:r>
      <w:r w:rsidR="00A4086C">
        <w:rPr>
          <w:color w:val="auto"/>
        </w:rPr>
        <w:t>я</w:t>
      </w:r>
      <w:r w:rsidR="000D1777" w:rsidRPr="005775E2">
        <w:rPr>
          <w:color w:val="auto"/>
        </w:rPr>
        <w:t xml:space="preserve">: ИДПО ФГБОУ </w:t>
      </w:r>
      <w:r w:rsidR="00C65BA5" w:rsidRPr="005775E2">
        <w:rPr>
          <w:color w:val="auto"/>
        </w:rPr>
        <w:t>ВО</w:t>
      </w:r>
      <w:r w:rsidR="000D1777" w:rsidRPr="005775E2">
        <w:rPr>
          <w:color w:val="auto"/>
        </w:rPr>
        <w:t xml:space="preserve"> «Чеченский государственный университет»</w:t>
      </w:r>
      <w:r w:rsidR="00A4086C">
        <w:rPr>
          <w:color w:val="auto"/>
        </w:rPr>
        <w:t>, ИДПО ФГБОУ ВО «ЧГУ».</w:t>
      </w:r>
    </w:p>
    <w:p w:rsidR="00CB76F4" w:rsidRPr="005775E2" w:rsidRDefault="00C97C4A" w:rsidP="00CB76F4">
      <w:pPr>
        <w:pStyle w:val="20"/>
        <w:shd w:val="clear" w:color="auto" w:fill="auto"/>
        <w:spacing w:before="0"/>
        <w:ind w:firstLine="760"/>
        <w:rPr>
          <w:color w:val="auto"/>
        </w:rPr>
      </w:pPr>
      <w:r w:rsidRPr="005775E2">
        <w:rPr>
          <w:color w:val="auto"/>
        </w:rPr>
        <w:t>1.8</w:t>
      </w:r>
      <w:r w:rsidR="00CB76F4" w:rsidRPr="005775E2">
        <w:rPr>
          <w:color w:val="auto"/>
        </w:rPr>
        <w:t>. ИДПО ФГБОУ ВО «Чеченский государственный университет» не является юридическим лицом</w:t>
      </w:r>
      <w:r w:rsidR="00CB76F4" w:rsidRPr="00D360AE">
        <w:rPr>
          <w:color w:val="auto"/>
        </w:rPr>
        <w:t>.</w:t>
      </w:r>
    </w:p>
    <w:p w:rsidR="009B6732" w:rsidRDefault="00E175C6" w:rsidP="00A82D2F">
      <w:pPr>
        <w:pStyle w:val="20"/>
        <w:numPr>
          <w:ilvl w:val="1"/>
          <w:numId w:val="16"/>
        </w:numPr>
        <w:shd w:val="clear" w:color="auto" w:fill="auto"/>
        <w:tabs>
          <w:tab w:val="left" w:pos="1437"/>
        </w:tabs>
        <w:spacing w:before="0"/>
      </w:pPr>
      <w:r>
        <w:t>Цели и</w:t>
      </w:r>
      <w:r w:rsidR="000D1777">
        <w:t xml:space="preserve"> задачи Института:</w:t>
      </w:r>
    </w:p>
    <w:p w:rsidR="00E175C6" w:rsidRDefault="00E175C6" w:rsidP="005444AA">
      <w:pPr>
        <w:pStyle w:val="20"/>
        <w:shd w:val="clear" w:color="auto" w:fill="auto"/>
        <w:spacing w:before="0"/>
        <w:ind w:firstLine="709"/>
      </w:pPr>
      <w:r>
        <w:t xml:space="preserve">- институт создан с целью </w:t>
      </w:r>
      <w:r w:rsidR="005444AA">
        <w:t xml:space="preserve">оказания комплекса услуг по </w:t>
      </w:r>
      <w:r w:rsidR="005444AA" w:rsidRPr="00E50755">
        <w:t>организаци</w:t>
      </w:r>
      <w:r w:rsidR="005444AA">
        <w:t>и</w:t>
      </w:r>
      <w:r w:rsidR="005444AA" w:rsidRPr="00E50755">
        <w:t xml:space="preserve"> и проведени</w:t>
      </w:r>
      <w:r w:rsidR="005444AA">
        <w:t>ю</w:t>
      </w:r>
      <w:r w:rsidR="005444AA" w:rsidRPr="00E50755">
        <w:t xml:space="preserve"> повышения квалификации и профессиональной переподготовки</w:t>
      </w:r>
      <w:r w:rsidR="005444AA">
        <w:t xml:space="preserve">, </w:t>
      </w:r>
      <w:r>
        <w:t xml:space="preserve">повышения профессионального уровня специалистов, обновления теоретических и практических знаний слушателей, необходимостью освоения ими современных методов решения профессиональных задач, расширения образовательного пространства университета, создания дополнительных образовательных возможностей для широкого круга потенциальных слушателей, </w:t>
      </w:r>
      <w:r w:rsidRPr="00E50755">
        <w:t>специалистов предприятий (объединений), организаций и учреждений, государственных служащих, высвобождаемых работников, незанятого населения и безработных специалистов</w:t>
      </w:r>
      <w:r w:rsidR="005444AA">
        <w:t xml:space="preserve">, </w:t>
      </w:r>
      <w:r>
        <w:t xml:space="preserve">привлечения дополнительных внебюджетных средств. </w:t>
      </w:r>
    </w:p>
    <w:p w:rsidR="00E50755" w:rsidRDefault="00E50755" w:rsidP="00DD7A66">
      <w:pPr>
        <w:pStyle w:val="20"/>
        <w:shd w:val="clear" w:color="auto" w:fill="auto"/>
        <w:spacing w:before="0"/>
        <w:ind w:firstLine="709"/>
      </w:pPr>
      <w:r>
        <w:t xml:space="preserve">- </w:t>
      </w:r>
      <w:r w:rsidR="008468A8">
        <w:t xml:space="preserve">подготовка к выполнению новых трудовых функций для выполнения </w:t>
      </w:r>
      <w:r w:rsidR="00E4534D">
        <w:t>иного</w:t>
      </w:r>
      <w:r w:rsidR="008468A8">
        <w:t xml:space="preserve"> вида профессиональной деятельности и получения дополнительной квалификации посредством реализации дополнительных профессиональных программ</w:t>
      </w:r>
      <w:r w:rsidR="00E4534D">
        <w:t>,</w:t>
      </w:r>
      <w:r w:rsidR="008468A8">
        <w:t xml:space="preserve"> направленных на получения новых профессиональных</w:t>
      </w:r>
      <w:r>
        <w:t xml:space="preserve"> знаний;</w:t>
      </w:r>
    </w:p>
    <w:p w:rsidR="009B6732" w:rsidRDefault="00E50755" w:rsidP="00DD7A66">
      <w:pPr>
        <w:pStyle w:val="20"/>
        <w:shd w:val="clear" w:color="auto" w:fill="auto"/>
        <w:spacing w:before="0"/>
        <w:ind w:firstLine="709"/>
      </w:pPr>
      <w:r>
        <w:lastRenderedPageBreak/>
        <w:t xml:space="preserve">- </w:t>
      </w:r>
      <w:r w:rsidR="008468A8">
        <w:t xml:space="preserve">формирование умений и навыков, развитие личностных качеств, </w:t>
      </w:r>
      <w:r w:rsidR="000D1777">
        <w:t>удовлетворение потребностей специалистов в получении новых знаний о достижениях в соответствующих отраслях науки, техники и культуры, передовом отечественном и зарубежном опыте;</w:t>
      </w:r>
    </w:p>
    <w:p w:rsidR="002F660F" w:rsidRDefault="000D1777" w:rsidP="002F660F">
      <w:pPr>
        <w:pStyle w:val="20"/>
        <w:numPr>
          <w:ilvl w:val="0"/>
          <w:numId w:val="2"/>
        </w:numPr>
        <w:shd w:val="clear" w:color="auto" w:fill="auto"/>
        <w:tabs>
          <w:tab w:val="left" w:pos="962"/>
        </w:tabs>
        <w:spacing w:before="0"/>
        <w:ind w:firstLine="760"/>
      </w:pPr>
      <w:r>
        <w:t>консультационная деятельность.</w:t>
      </w:r>
    </w:p>
    <w:p w:rsidR="009B6732" w:rsidRDefault="000D1777" w:rsidP="002F660F">
      <w:pPr>
        <w:pStyle w:val="20"/>
        <w:shd w:val="clear" w:color="auto" w:fill="auto"/>
        <w:tabs>
          <w:tab w:val="left" w:pos="962"/>
        </w:tabs>
        <w:spacing w:before="0"/>
        <w:ind w:firstLine="760"/>
      </w:pPr>
      <w:r>
        <w:t>Институт осуществляет обучение по дополнительной профессиональной программе на основе договора об образовании, заключаемого со слушателями и (или) с физическим или юридическим лицом, обязующимся оплатить обучение</w:t>
      </w:r>
      <w:r w:rsidR="00F229CD">
        <w:t xml:space="preserve"> лица, зачисляемого на обучение,</w:t>
      </w:r>
      <w:r w:rsidR="00F229CD" w:rsidRPr="00F229CD">
        <w:t xml:space="preserve"> либо за счет бюджетных ассигнований федерального бюджета, бюджетов субъектов Российской Федерации.</w:t>
      </w:r>
    </w:p>
    <w:p w:rsidR="001706F6" w:rsidRPr="00F229CD" w:rsidRDefault="001706F6" w:rsidP="002F660F">
      <w:pPr>
        <w:widowControl/>
        <w:autoSpaceDE w:val="0"/>
        <w:autoSpaceDN w:val="0"/>
        <w:adjustRightInd w:val="0"/>
        <w:ind w:firstLine="760"/>
        <w:jc w:val="both"/>
        <w:rPr>
          <w:rFonts w:ascii="Times New Roman" w:hAnsi="Times New Roman" w:cs="Times New Roman"/>
        </w:rPr>
      </w:pPr>
    </w:p>
    <w:p w:rsidR="001706F6" w:rsidRDefault="001706F6" w:rsidP="00F10A23">
      <w:pPr>
        <w:pStyle w:val="40"/>
        <w:shd w:val="clear" w:color="auto" w:fill="auto"/>
        <w:spacing w:before="0" w:after="211" w:line="240" w:lineRule="exact"/>
        <w:jc w:val="center"/>
      </w:pPr>
      <w:r>
        <w:rPr>
          <w:color w:val="000000"/>
        </w:rPr>
        <w:t>2. Управление Институтом</w:t>
      </w:r>
    </w:p>
    <w:p w:rsidR="001706F6" w:rsidRDefault="001706F6" w:rsidP="001706F6">
      <w:pPr>
        <w:pStyle w:val="20"/>
        <w:numPr>
          <w:ilvl w:val="0"/>
          <w:numId w:val="3"/>
        </w:numPr>
        <w:shd w:val="clear" w:color="auto" w:fill="auto"/>
        <w:tabs>
          <w:tab w:val="left" w:pos="1216"/>
        </w:tabs>
        <w:spacing w:before="0"/>
        <w:ind w:firstLine="740"/>
      </w:pPr>
      <w:r>
        <w:t xml:space="preserve">Общее руководство Институтом осуществляет Ректор </w:t>
      </w:r>
      <w:r w:rsidR="00A33AB2">
        <w:t>у</w:t>
      </w:r>
      <w:r>
        <w:t>ниверситета, который: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42"/>
        </w:tabs>
        <w:spacing w:before="0"/>
        <w:ind w:firstLine="740"/>
      </w:pPr>
      <w:r>
        <w:t>утверждает структуру, штаты и смету расходов Института;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>обеспечивают закрепление аудиторий, учебных кабинетов и лабораторий, лимитов на и</w:t>
      </w:r>
      <w:r w:rsidR="00865392">
        <w:t>здание и тиражирование учебной</w:t>
      </w:r>
      <w:r>
        <w:t xml:space="preserve"> и методической литературы;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>предоставляет слушателям возможность пользоваться библиотекой, читальными залами, вычислительными центрами, спортивно-оздоровительными базами и медицинскими учреждениями.</w:t>
      </w:r>
    </w:p>
    <w:p w:rsidR="001706F6" w:rsidRDefault="001706F6" w:rsidP="001706F6">
      <w:pPr>
        <w:pStyle w:val="20"/>
        <w:numPr>
          <w:ilvl w:val="0"/>
          <w:numId w:val="3"/>
        </w:numPr>
        <w:shd w:val="clear" w:color="auto" w:fill="auto"/>
        <w:tabs>
          <w:tab w:val="left" w:pos="1172"/>
        </w:tabs>
        <w:spacing w:before="0"/>
        <w:ind w:firstLine="740"/>
      </w:pPr>
      <w:r>
        <w:t xml:space="preserve">Непосредственное руководство деятельностью Института осуществляет директор Института, назначаемый на должность приказом ректора </w:t>
      </w:r>
      <w:r w:rsidR="00A33AB2">
        <w:t>у</w:t>
      </w:r>
      <w:r>
        <w:t>ниверситета.</w:t>
      </w:r>
    </w:p>
    <w:p w:rsidR="001706F6" w:rsidRDefault="001706F6" w:rsidP="001706F6">
      <w:pPr>
        <w:pStyle w:val="20"/>
        <w:numPr>
          <w:ilvl w:val="0"/>
          <w:numId w:val="3"/>
        </w:numPr>
        <w:shd w:val="clear" w:color="auto" w:fill="auto"/>
        <w:tabs>
          <w:tab w:val="left" w:pos="1177"/>
        </w:tabs>
        <w:spacing w:before="0"/>
        <w:ind w:firstLine="740"/>
      </w:pPr>
      <w:r>
        <w:t>Для обсуждения основны</w:t>
      </w:r>
      <w:r w:rsidR="00865392">
        <w:t>х вопросов организации учебно</w:t>
      </w:r>
      <w:r>
        <w:t>-методической, информационной и издательской деятельности в Институте может быть создан совет Института, порядок и условия деятельности</w:t>
      </w:r>
      <w:r w:rsidR="00A15A93">
        <w:t>,</w:t>
      </w:r>
      <w:r>
        <w:t xml:space="preserve"> которого определяется Положением о совете Института.</w:t>
      </w:r>
    </w:p>
    <w:p w:rsidR="001706F6" w:rsidRDefault="001706F6" w:rsidP="001706F6">
      <w:pPr>
        <w:pStyle w:val="20"/>
        <w:shd w:val="clear" w:color="auto" w:fill="auto"/>
        <w:spacing w:before="0"/>
        <w:ind w:firstLine="740"/>
      </w:pPr>
      <w:r>
        <w:t>2.4 Директор Института: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>в пределах своей компетенции издает распоряжения, обязательные для исполнения всеми работниками и обучающимися Института, подписывает и визирует документы;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>организовывает реализацию дополнительных профессиональных программ;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>принимает необходимые решения и осуществляет действия, если они не противоречат действующему законодательству и не отнесены к компетенции вышестоящих органов;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>в установленном порядке запрашивает и получает необходимую для работы Института информацию и документы от подразделений Университета, сторонних организаций и учреждений;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 xml:space="preserve">вносит предложения от имени Института о заключении договоров об </w:t>
      </w:r>
      <w:r w:rsidR="00865392">
        <w:t xml:space="preserve">оказании платных </w:t>
      </w:r>
      <w:r>
        <w:t>образова</w:t>
      </w:r>
      <w:r w:rsidR="00865392">
        <w:t xml:space="preserve">тельных </w:t>
      </w:r>
      <w:r w:rsidR="0048023B">
        <w:t>услуг с</w:t>
      </w:r>
      <w:r>
        <w:t xml:space="preserve"> заказчиками;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 xml:space="preserve">принимает участие в работе совещаний, заседаний по вопросам, связанным с деятельностью Института, в том числе представляет интересы Института </w:t>
      </w:r>
      <w:r w:rsidR="0048023B">
        <w:t>на</w:t>
      </w:r>
      <w:r>
        <w:t xml:space="preserve"> Ученом совете </w:t>
      </w:r>
      <w:r w:rsidR="0048023B">
        <w:t>у</w:t>
      </w:r>
      <w:r>
        <w:t xml:space="preserve">ниверситета, в ректорате, в других </w:t>
      </w:r>
      <w:r w:rsidR="00696B0E">
        <w:t>органах управления</w:t>
      </w:r>
      <w:r w:rsidR="00EF5C75">
        <w:t xml:space="preserve"> </w:t>
      </w:r>
      <w:r w:rsidR="0048023B">
        <w:t>у</w:t>
      </w:r>
      <w:r>
        <w:t>ниверситет</w:t>
      </w:r>
      <w:r w:rsidR="00696B0E">
        <w:t>ом</w:t>
      </w:r>
      <w:r>
        <w:t>.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 xml:space="preserve">вносит на рассмотрение ректора </w:t>
      </w:r>
      <w:r w:rsidR="0048023B">
        <w:t>у</w:t>
      </w:r>
      <w:r>
        <w:t>ниверситета предложения о приеме, переводе, увольнении работников Института, поощрении работников и наложении на них взысканий в соответствии с действующим законодательством;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 xml:space="preserve">разрабатывает и вносит на рассмотрение ректора </w:t>
      </w:r>
      <w:r w:rsidR="0048023B">
        <w:t>у</w:t>
      </w:r>
      <w:r>
        <w:t>ниверситета структуру администрации Института (директората) в соответствии с действующими нормативами актами и настоящим Положением;</w:t>
      </w:r>
    </w:p>
    <w:p w:rsidR="001706F6" w:rsidRDefault="001706F6" w:rsidP="001706F6">
      <w:pPr>
        <w:pStyle w:val="20"/>
        <w:numPr>
          <w:ilvl w:val="0"/>
          <w:numId w:val="4"/>
        </w:numPr>
        <w:shd w:val="clear" w:color="auto" w:fill="auto"/>
        <w:tabs>
          <w:tab w:val="left" w:pos="919"/>
        </w:tabs>
        <w:spacing w:before="0"/>
        <w:ind w:firstLine="740"/>
      </w:pPr>
      <w:r>
        <w:t xml:space="preserve">вносит на рассмотрение ректора </w:t>
      </w:r>
      <w:r w:rsidR="002822FB">
        <w:t>у</w:t>
      </w:r>
      <w:r>
        <w:t>ниверситета предложения о приобретении учебного оборудования в целях осуществления деятельности Института;</w:t>
      </w:r>
    </w:p>
    <w:p w:rsidR="000A765E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23"/>
        </w:tabs>
        <w:spacing w:before="0"/>
        <w:ind w:firstLine="740"/>
      </w:pPr>
      <w:r>
        <w:t xml:space="preserve">вносит на утверждение ректора </w:t>
      </w:r>
      <w:r w:rsidR="002822FB">
        <w:t>у</w:t>
      </w:r>
      <w:r>
        <w:t xml:space="preserve">ниверситета учебные </w:t>
      </w:r>
      <w:r w:rsidR="00770EB2">
        <w:t>программы</w:t>
      </w:r>
      <w:r>
        <w:t>, программы стажировок;</w:t>
      </w:r>
    </w:p>
    <w:p w:rsidR="001706F6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t>обеспечивает исполнение в Институте приказов и распоряжений администрации Университета и контролирует ход их выполнения;</w:t>
      </w:r>
    </w:p>
    <w:p w:rsidR="001706F6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lastRenderedPageBreak/>
        <w:t>осуществляет контроль над выполнением Правил внутреннего и трудового распорядка работниками и слушателями Института;</w:t>
      </w:r>
    </w:p>
    <w:p w:rsidR="001706F6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t>участвует в разработке корректирующих и предупреждающих действий по итогам проведения внутреннего аудита</w:t>
      </w:r>
      <w:r w:rsidR="00A15A93">
        <w:t>,</w:t>
      </w:r>
      <w:r>
        <w:t xml:space="preserve"> системы менеджмента качества и внешних проверок, в планировании улучшения качества (в рамках компетенции Института);</w:t>
      </w:r>
    </w:p>
    <w:p w:rsidR="005B4035" w:rsidRDefault="001706F6" w:rsidP="00A80DA6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/>
        <w:ind w:firstLine="740"/>
      </w:pPr>
      <w:r>
        <w:t>отчитывается в установленном порядке перед Ученым советом Университета по основным вопросам учебно</w:t>
      </w:r>
      <w:r w:rsidR="00865392">
        <w:t>-</w:t>
      </w:r>
      <w:r>
        <w:t>методической деятельности Института</w:t>
      </w:r>
      <w:r w:rsidR="005B4035">
        <w:t>;</w:t>
      </w:r>
    </w:p>
    <w:p w:rsidR="005B4035" w:rsidRDefault="005B4035" w:rsidP="00A80DA6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/>
        <w:ind w:firstLine="740"/>
      </w:pPr>
      <w:r>
        <w:t>д</w:t>
      </w:r>
      <w:r w:rsidR="001706F6">
        <w:t>иректору Института не разрешается совмещать свою должность с другой оплачиваемой руководящей должностью (кроме научного и научно-методического руководства) внутри или вне Университета</w:t>
      </w:r>
      <w:r>
        <w:t>;</w:t>
      </w:r>
    </w:p>
    <w:p w:rsidR="005B4035" w:rsidRDefault="005B4035" w:rsidP="00666A09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/>
        <w:ind w:firstLine="740"/>
      </w:pPr>
      <w:r>
        <w:t>у</w:t>
      </w:r>
      <w:r w:rsidR="001706F6">
        <w:t>правление структурными подразделениями Института по различным направлениям осуществляется заместителями директора. Распределение обязанностей между заместителями устанавливается директором Института</w:t>
      </w:r>
      <w:r>
        <w:t>;</w:t>
      </w:r>
    </w:p>
    <w:p w:rsidR="004F251D" w:rsidRDefault="005B4035" w:rsidP="004F251D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/>
        <w:ind w:firstLine="740"/>
      </w:pPr>
      <w:r>
        <w:t>п</w:t>
      </w:r>
      <w:r w:rsidR="00A80DA6">
        <w:t xml:space="preserve">о согласованию с ректором </w:t>
      </w:r>
      <w:r w:rsidR="00455666">
        <w:t>у</w:t>
      </w:r>
      <w:r w:rsidR="00A80DA6">
        <w:t>ниверситета</w:t>
      </w:r>
      <w:r w:rsidR="00145D64">
        <w:t xml:space="preserve"> </w:t>
      </w:r>
      <w:r w:rsidR="00A80DA6">
        <w:t>о</w:t>
      </w:r>
      <w:r w:rsidR="00A80DA6" w:rsidRPr="00770EB2">
        <w:t xml:space="preserve"> целесообразности приглашения специалиста или преподавателя</w:t>
      </w:r>
      <w:r w:rsidR="00A80DA6">
        <w:t xml:space="preserve">  наряду со штатными преподавателями </w:t>
      </w:r>
      <w:r w:rsidR="00455666">
        <w:t>у</w:t>
      </w:r>
      <w:r w:rsidR="00A80DA6">
        <w:t>ниверситета привлекает преподавателей других</w:t>
      </w:r>
      <w:r w:rsidR="00F10A23">
        <w:t xml:space="preserve"> высших учебных</w:t>
      </w:r>
      <w:r w:rsidR="005061A9">
        <w:t xml:space="preserve"> заведений Российской Федерации</w:t>
      </w:r>
      <w:r w:rsidR="00A80DA6">
        <w:t>, научно-</w:t>
      </w:r>
      <w:r w:rsidR="004F251D">
        <w:t>исследовательских</w:t>
      </w:r>
      <w:r w:rsidR="00A80DA6">
        <w:t xml:space="preserve"> институтов,  ведущих ученых, специалистов соответствующего профиля  и хозяйственных руководителей других организаций, представителей органов власти на основании договора</w:t>
      </w:r>
      <w:r w:rsidR="00145D64">
        <w:t xml:space="preserve"> </w:t>
      </w:r>
      <w:r w:rsidR="00A80DA6">
        <w:t>в порядке, установленном законодательством Российской Федерации,</w:t>
      </w:r>
      <w:r w:rsidR="00145D64">
        <w:t xml:space="preserve"> </w:t>
      </w:r>
      <w:r w:rsidR="00A80DA6">
        <w:t>в ко</w:t>
      </w:r>
      <w:r w:rsidR="00A80DA6" w:rsidRPr="00F058C8">
        <w:t>тором указываются виды, условия выполнения и стоимость оказываемых услуг. В подтвержде</w:t>
      </w:r>
      <w:r w:rsidR="00A80DA6">
        <w:t>ние выполнения обязательств по д</w:t>
      </w:r>
      <w:r w:rsidR="00A80DA6" w:rsidRPr="00F058C8">
        <w:t>оговору оформляется Акт приемки выполненных работ</w:t>
      </w:r>
      <w:r w:rsidR="004F251D">
        <w:t>;</w:t>
      </w:r>
    </w:p>
    <w:p w:rsidR="00A80DA6" w:rsidRPr="004F251D" w:rsidRDefault="004F251D" w:rsidP="004F251D">
      <w:pPr>
        <w:pStyle w:val="20"/>
        <w:numPr>
          <w:ilvl w:val="0"/>
          <w:numId w:val="5"/>
        </w:numPr>
        <w:shd w:val="clear" w:color="auto" w:fill="auto"/>
        <w:tabs>
          <w:tab w:val="left" w:pos="932"/>
        </w:tabs>
        <w:spacing w:before="0"/>
        <w:ind w:firstLine="740"/>
      </w:pPr>
      <w:r>
        <w:t>р</w:t>
      </w:r>
      <w:r w:rsidR="00A80DA6" w:rsidRPr="004F251D">
        <w:rPr>
          <w:rStyle w:val="ad"/>
          <w:szCs w:val="24"/>
        </w:rPr>
        <w:t>асходы на приглашение преподавателя или специалиста, возмещаемые в соответст</w:t>
      </w:r>
      <w:r w:rsidR="00A80DA6" w:rsidRPr="004F251D">
        <w:rPr>
          <w:rStyle w:val="ad"/>
          <w:szCs w:val="24"/>
        </w:rPr>
        <w:softHyphen/>
        <w:t>вии с договором возмездного оказания преподавательских услуг</w:t>
      </w:r>
      <w:r w:rsidR="00D63331">
        <w:rPr>
          <w:rStyle w:val="ad"/>
          <w:szCs w:val="24"/>
        </w:rPr>
        <w:t>,</w:t>
      </w:r>
      <w:r w:rsidR="00A80DA6" w:rsidRPr="004F251D">
        <w:rPr>
          <w:rStyle w:val="ad"/>
          <w:szCs w:val="24"/>
        </w:rPr>
        <w:t xml:space="preserve"> производ</w:t>
      </w:r>
      <w:r w:rsidR="008954A4">
        <w:rPr>
          <w:rStyle w:val="ad"/>
          <w:szCs w:val="24"/>
        </w:rPr>
        <w:t>я</w:t>
      </w:r>
      <w:r w:rsidR="00A80DA6" w:rsidRPr="004F251D">
        <w:rPr>
          <w:rStyle w:val="ad"/>
          <w:szCs w:val="24"/>
        </w:rPr>
        <w:t>тся из внебюджетных средств и могут включать:</w:t>
      </w:r>
    </w:p>
    <w:p w:rsidR="00A80DA6" w:rsidRPr="00656500" w:rsidRDefault="00A80DA6" w:rsidP="008954A4">
      <w:pPr>
        <w:pStyle w:val="ac"/>
        <w:widowControl w:val="0"/>
        <w:numPr>
          <w:ilvl w:val="0"/>
          <w:numId w:val="5"/>
        </w:numPr>
        <w:spacing w:before="0" w:after="0"/>
        <w:ind w:right="97" w:firstLine="426"/>
        <w:jc w:val="both"/>
        <w:rPr>
          <w:szCs w:val="24"/>
        </w:rPr>
      </w:pPr>
      <w:r w:rsidRPr="00656500">
        <w:rPr>
          <w:rStyle w:val="ad"/>
          <w:color w:val="000000"/>
          <w:szCs w:val="24"/>
        </w:rPr>
        <w:t>проезд;</w:t>
      </w:r>
    </w:p>
    <w:p w:rsidR="00A80DA6" w:rsidRPr="00656500" w:rsidRDefault="00A80DA6" w:rsidP="008954A4">
      <w:pPr>
        <w:pStyle w:val="ac"/>
        <w:widowControl w:val="0"/>
        <w:numPr>
          <w:ilvl w:val="0"/>
          <w:numId w:val="5"/>
        </w:numPr>
        <w:spacing w:before="0" w:after="0"/>
        <w:ind w:right="97" w:firstLine="426"/>
        <w:jc w:val="both"/>
        <w:rPr>
          <w:szCs w:val="24"/>
        </w:rPr>
      </w:pPr>
      <w:r w:rsidRPr="00656500">
        <w:rPr>
          <w:rStyle w:val="ad"/>
          <w:color w:val="000000"/>
          <w:szCs w:val="24"/>
        </w:rPr>
        <w:t>проживание в гостинице;</w:t>
      </w:r>
    </w:p>
    <w:p w:rsidR="00A80DA6" w:rsidRDefault="00A80DA6" w:rsidP="008954A4">
      <w:pPr>
        <w:pStyle w:val="ac"/>
        <w:widowControl w:val="0"/>
        <w:numPr>
          <w:ilvl w:val="0"/>
          <w:numId w:val="5"/>
        </w:numPr>
        <w:spacing w:before="0" w:after="0"/>
        <w:ind w:right="97" w:firstLine="426"/>
        <w:jc w:val="both"/>
        <w:rPr>
          <w:rStyle w:val="ad"/>
          <w:color w:val="000000"/>
          <w:szCs w:val="24"/>
        </w:rPr>
      </w:pPr>
      <w:r w:rsidRPr="00656500">
        <w:rPr>
          <w:rStyle w:val="ad"/>
          <w:color w:val="000000"/>
          <w:szCs w:val="24"/>
        </w:rPr>
        <w:t>расходы на трансфер</w:t>
      </w:r>
      <w:r w:rsidR="008954A4">
        <w:rPr>
          <w:rStyle w:val="ad"/>
          <w:color w:val="000000"/>
          <w:szCs w:val="24"/>
        </w:rPr>
        <w:t>.</w:t>
      </w:r>
    </w:p>
    <w:p w:rsidR="00666A09" w:rsidRPr="00656500" w:rsidRDefault="00666A09" w:rsidP="00A80DA6">
      <w:pPr>
        <w:pStyle w:val="ac"/>
        <w:widowControl w:val="0"/>
        <w:tabs>
          <w:tab w:val="left" w:pos="1459"/>
        </w:tabs>
        <w:spacing w:before="0" w:after="0"/>
        <w:ind w:right="97"/>
        <w:jc w:val="both"/>
        <w:rPr>
          <w:szCs w:val="24"/>
        </w:rPr>
      </w:pPr>
    </w:p>
    <w:p w:rsidR="001706F6" w:rsidRDefault="001706F6" w:rsidP="00F10A23">
      <w:pPr>
        <w:pStyle w:val="30"/>
        <w:shd w:val="clear" w:color="auto" w:fill="auto"/>
        <w:spacing w:after="199" w:line="240" w:lineRule="exact"/>
        <w:ind w:firstLine="740"/>
        <w:jc w:val="center"/>
      </w:pPr>
      <w:r>
        <w:t>3. Слушатели и работники Института</w:t>
      </w:r>
    </w:p>
    <w:p w:rsidR="001706F6" w:rsidRDefault="001706F6" w:rsidP="001706F6">
      <w:pPr>
        <w:pStyle w:val="20"/>
        <w:numPr>
          <w:ilvl w:val="0"/>
          <w:numId w:val="7"/>
        </w:numPr>
        <w:shd w:val="clear" w:color="auto" w:fill="auto"/>
        <w:tabs>
          <w:tab w:val="left" w:pos="1446"/>
        </w:tabs>
        <w:spacing w:before="0"/>
        <w:ind w:firstLine="740"/>
      </w:pPr>
      <w:r>
        <w:t>К освоению дополнительных профессиональных программ допускаются:</w:t>
      </w:r>
    </w:p>
    <w:p w:rsidR="001706F6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/>
        <w:ind w:firstLine="740"/>
      </w:pPr>
      <w:r>
        <w:t>лица, имеющие среднее профессиональное и (или) высшее образование;</w:t>
      </w:r>
    </w:p>
    <w:p w:rsidR="001706F6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67"/>
        </w:tabs>
        <w:spacing w:before="0"/>
        <w:ind w:firstLine="740"/>
      </w:pPr>
      <w:r>
        <w:t>лица, получающие среднее профессиональное и (или) высшее образование.</w:t>
      </w:r>
    </w:p>
    <w:p w:rsidR="001706F6" w:rsidRDefault="001706F6" w:rsidP="001706F6">
      <w:pPr>
        <w:pStyle w:val="20"/>
        <w:numPr>
          <w:ilvl w:val="0"/>
          <w:numId w:val="7"/>
        </w:numPr>
        <w:shd w:val="clear" w:color="auto" w:fill="auto"/>
        <w:spacing w:before="0"/>
        <w:ind w:firstLine="740"/>
      </w:pPr>
      <w:r>
        <w:t xml:space="preserve"> Слушателями Института являются лица, зачисленные на обучение соответствующим приказом ректора </w:t>
      </w:r>
      <w:r w:rsidR="00DF4EA8">
        <w:t>у</w:t>
      </w:r>
      <w:r>
        <w:t>ниверситета.</w:t>
      </w:r>
    </w:p>
    <w:p w:rsidR="001706F6" w:rsidRDefault="001706F6" w:rsidP="001706F6">
      <w:pPr>
        <w:pStyle w:val="20"/>
        <w:numPr>
          <w:ilvl w:val="0"/>
          <w:numId w:val="7"/>
        </w:numPr>
        <w:shd w:val="clear" w:color="auto" w:fill="auto"/>
        <w:tabs>
          <w:tab w:val="left" w:pos="1196"/>
        </w:tabs>
        <w:spacing w:before="0"/>
        <w:ind w:firstLine="740"/>
      </w:pPr>
      <w:r>
        <w:t xml:space="preserve">Слушателю на время обучения выдается справка, свидетельствующая о сроках его пребывания на учебе в </w:t>
      </w:r>
      <w:r w:rsidR="00DF4EA8">
        <w:t>у</w:t>
      </w:r>
      <w:r>
        <w:t>ниверситете.</w:t>
      </w:r>
    </w:p>
    <w:p w:rsidR="001706F6" w:rsidRDefault="001706F6" w:rsidP="001706F6">
      <w:pPr>
        <w:pStyle w:val="20"/>
        <w:numPr>
          <w:ilvl w:val="0"/>
          <w:numId w:val="7"/>
        </w:numPr>
        <w:shd w:val="clear" w:color="auto" w:fill="auto"/>
        <w:tabs>
          <w:tab w:val="left" w:pos="1201"/>
        </w:tabs>
        <w:spacing w:before="0"/>
        <w:ind w:firstLine="740"/>
      </w:pPr>
      <w:r>
        <w:t xml:space="preserve">Права и обязанности слушателей Института определяются законодательством Российской Федерации, Уставом </w:t>
      </w:r>
      <w:r w:rsidR="00DF4EA8">
        <w:t>у</w:t>
      </w:r>
      <w:r>
        <w:t>ниве</w:t>
      </w:r>
      <w:r w:rsidR="00930F5C">
        <w:t>рситета, правилами внутреннего</w:t>
      </w:r>
      <w:r>
        <w:t xml:space="preserve"> трудового распорядка </w:t>
      </w:r>
      <w:r w:rsidR="00DF4EA8">
        <w:t>у</w:t>
      </w:r>
      <w:r>
        <w:t>ниверситета и настоящим Положением.</w:t>
      </w:r>
    </w:p>
    <w:p w:rsidR="001706F6" w:rsidRDefault="001706F6" w:rsidP="001706F6">
      <w:pPr>
        <w:pStyle w:val="20"/>
        <w:numPr>
          <w:ilvl w:val="0"/>
          <w:numId w:val="7"/>
        </w:numPr>
        <w:shd w:val="clear" w:color="auto" w:fill="auto"/>
        <w:tabs>
          <w:tab w:val="left" w:pos="1231"/>
        </w:tabs>
        <w:spacing w:before="0"/>
        <w:ind w:firstLine="740"/>
      </w:pPr>
      <w:r>
        <w:t>Слушатели Института имеют право:</w:t>
      </w:r>
    </w:p>
    <w:p w:rsidR="001706F6" w:rsidRDefault="001706F6" w:rsidP="005E00F2">
      <w:pPr>
        <w:pStyle w:val="20"/>
        <w:numPr>
          <w:ilvl w:val="0"/>
          <w:numId w:val="20"/>
        </w:numPr>
        <w:shd w:val="clear" w:color="auto" w:fill="auto"/>
        <w:spacing w:before="0"/>
        <w:ind w:left="57"/>
      </w:pPr>
      <w:r>
        <w:t>участвовать в формировании содержания дополнительных образовательных программ и выбирать по согласованию с Институтом дисциплины для факультативной и индивидуальной форм обучения;</w:t>
      </w:r>
    </w:p>
    <w:p w:rsidR="001706F6" w:rsidRDefault="001706F6" w:rsidP="005E00F2">
      <w:pPr>
        <w:pStyle w:val="20"/>
        <w:numPr>
          <w:ilvl w:val="0"/>
          <w:numId w:val="20"/>
        </w:numPr>
        <w:shd w:val="clear" w:color="auto" w:fill="auto"/>
        <w:tabs>
          <w:tab w:val="left" w:pos="937"/>
        </w:tabs>
        <w:spacing w:before="0"/>
        <w:ind w:firstLine="740"/>
      </w:pPr>
      <w:r>
        <w:t xml:space="preserve">пользоваться в порядке, установленном Уставом </w:t>
      </w:r>
      <w:r w:rsidR="002C60C1">
        <w:t>у</w:t>
      </w:r>
      <w:r>
        <w:t xml:space="preserve">ниверситета, имеющейся в Институте и в других учебно-научных подразделениях </w:t>
      </w:r>
      <w:r w:rsidR="002C60C1">
        <w:t>у</w:t>
      </w:r>
      <w:r>
        <w:t>ниверситета нормативной, инструктивной, учебной и методической документацией по вопросам профессиональной деятельности, а также библиотеками, информационным фондом и услугами других подразделений;</w:t>
      </w:r>
    </w:p>
    <w:p w:rsidR="001706F6" w:rsidRDefault="001706F6" w:rsidP="005E00F2">
      <w:pPr>
        <w:pStyle w:val="20"/>
        <w:numPr>
          <w:ilvl w:val="0"/>
          <w:numId w:val="20"/>
        </w:numPr>
        <w:shd w:val="clear" w:color="auto" w:fill="auto"/>
        <w:tabs>
          <w:tab w:val="left" w:pos="923"/>
        </w:tabs>
        <w:spacing w:before="0"/>
        <w:ind w:firstLine="740"/>
      </w:pPr>
      <w:r>
        <w:t>принимать участие в конференциях и семинарах;</w:t>
      </w:r>
    </w:p>
    <w:p w:rsidR="001706F6" w:rsidRDefault="001706F6" w:rsidP="005E00F2">
      <w:pPr>
        <w:pStyle w:val="20"/>
        <w:numPr>
          <w:ilvl w:val="0"/>
          <w:numId w:val="20"/>
        </w:numPr>
        <w:shd w:val="clear" w:color="auto" w:fill="auto"/>
        <w:tabs>
          <w:tab w:val="left" w:pos="932"/>
        </w:tabs>
        <w:spacing w:before="0"/>
        <w:ind w:firstLine="740"/>
      </w:pPr>
      <w:r>
        <w:lastRenderedPageBreak/>
        <w:t xml:space="preserve">обжаловать приказы и распоряжения администрации </w:t>
      </w:r>
      <w:r w:rsidR="005E00F2">
        <w:t>у</w:t>
      </w:r>
      <w:r>
        <w:t>ниверситета в порядке, установленном законод</w:t>
      </w:r>
      <w:r w:rsidR="00EF5762">
        <w:t>ательством Российской Федерации, в части предоставления образовательных услуг.</w:t>
      </w:r>
    </w:p>
    <w:p w:rsidR="001706F6" w:rsidRDefault="001706F6" w:rsidP="001706F6">
      <w:pPr>
        <w:pStyle w:val="20"/>
        <w:numPr>
          <w:ilvl w:val="0"/>
          <w:numId w:val="7"/>
        </w:numPr>
        <w:shd w:val="clear" w:color="auto" w:fill="auto"/>
        <w:tabs>
          <w:tab w:val="left" w:pos="1231"/>
        </w:tabs>
        <w:spacing w:before="0"/>
        <w:ind w:firstLine="740"/>
      </w:pPr>
      <w:r>
        <w:t>Слушатели Института обязаны:</w:t>
      </w:r>
    </w:p>
    <w:p w:rsidR="001706F6" w:rsidRDefault="001706F6" w:rsidP="00A15A93">
      <w:pPr>
        <w:pStyle w:val="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t>выполнять требования дополнительной образов</w:t>
      </w:r>
      <w:r w:rsidR="00A15A93">
        <w:t>ательной программы Института по с</w:t>
      </w:r>
      <w:r>
        <w:t>рокам и объемам согласно учебным планам;</w:t>
      </w:r>
    </w:p>
    <w:p w:rsidR="00A15A93" w:rsidRDefault="001706F6" w:rsidP="001706F6">
      <w:pPr>
        <w:pStyle w:val="20"/>
        <w:numPr>
          <w:ilvl w:val="0"/>
          <w:numId w:val="5"/>
        </w:numPr>
        <w:shd w:val="clear" w:color="auto" w:fill="auto"/>
        <w:tabs>
          <w:tab w:val="left" w:pos="962"/>
        </w:tabs>
        <w:spacing w:before="0"/>
        <w:ind w:firstLine="740"/>
      </w:pPr>
      <w:r>
        <w:t xml:space="preserve">бережно относиться к имуществу </w:t>
      </w:r>
      <w:r w:rsidR="00AC2085">
        <w:t>у</w:t>
      </w:r>
      <w:r>
        <w:t>ниверситета.</w:t>
      </w:r>
    </w:p>
    <w:p w:rsidR="00A15A93" w:rsidRPr="00591961" w:rsidRDefault="001706F6" w:rsidP="003A0B05">
      <w:pPr>
        <w:pStyle w:val="20"/>
        <w:shd w:val="clear" w:color="auto" w:fill="auto"/>
        <w:spacing w:before="0"/>
        <w:rPr>
          <w:color w:val="auto"/>
        </w:rPr>
      </w:pPr>
      <w:r w:rsidRPr="00EF5762">
        <w:rPr>
          <w:color w:val="auto"/>
        </w:rPr>
        <w:t xml:space="preserve">Оценка уровня знаний слушателей Института проводится по результатам текущего контроля знаний и </w:t>
      </w:r>
      <w:r w:rsidR="004B4B8B" w:rsidRPr="00EF5762">
        <w:rPr>
          <w:color w:val="auto"/>
        </w:rPr>
        <w:t xml:space="preserve">государственной </w:t>
      </w:r>
      <w:r w:rsidRPr="00EF5762">
        <w:rPr>
          <w:color w:val="auto"/>
        </w:rPr>
        <w:t>итоговой аттестации</w:t>
      </w:r>
      <w:r w:rsidR="004B4B8B" w:rsidRPr="00EF5762">
        <w:rPr>
          <w:color w:val="auto"/>
        </w:rPr>
        <w:t xml:space="preserve"> на ведени</w:t>
      </w:r>
      <w:r w:rsidR="0064720D">
        <w:rPr>
          <w:color w:val="auto"/>
        </w:rPr>
        <w:t>е</w:t>
      </w:r>
      <w:r w:rsidR="004B4B8B" w:rsidRPr="00EF5762">
        <w:rPr>
          <w:color w:val="auto"/>
        </w:rPr>
        <w:t xml:space="preserve"> новой профессиональной деятельности и (или) присвоением квалификации</w:t>
      </w:r>
      <w:r w:rsidRPr="00EF5762">
        <w:rPr>
          <w:color w:val="auto"/>
        </w:rPr>
        <w:t>.</w:t>
      </w:r>
      <w:r w:rsidR="00EF5C75">
        <w:rPr>
          <w:color w:val="auto"/>
        </w:rPr>
        <w:t xml:space="preserve"> </w:t>
      </w:r>
      <w:r w:rsidR="00A15A93" w:rsidRPr="00591961">
        <w:rPr>
          <w:color w:val="auto"/>
        </w:rPr>
        <w:t xml:space="preserve">Проведение итоговой аттестации </w:t>
      </w:r>
      <w:r w:rsidRPr="00591961">
        <w:rPr>
          <w:color w:val="auto"/>
        </w:rPr>
        <w:t>осуществляется специально создаваемыми комиссиями, составы которых</w:t>
      </w:r>
      <w:r w:rsidR="00110462" w:rsidRPr="00591961">
        <w:rPr>
          <w:color w:val="auto"/>
        </w:rPr>
        <w:t xml:space="preserve"> до начала предшествующего календарного года</w:t>
      </w:r>
      <w:r w:rsidRPr="00591961">
        <w:rPr>
          <w:color w:val="auto"/>
        </w:rPr>
        <w:t xml:space="preserve"> утверждаются ректором </w:t>
      </w:r>
      <w:r w:rsidR="00AC2085" w:rsidRPr="00591961">
        <w:rPr>
          <w:color w:val="auto"/>
        </w:rPr>
        <w:t>у</w:t>
      </w:r>
      <w:r w:rsidRPr="00591961">
        <w:rPr>
          <w:color w:val="auto"/>
        </w:rPr>
        <w:t>ниверситета.</w:t>
      </w:r>
    </w:p>
    <w:p w:rsidR="001706F6" w:rsidRPr="005775E2" w:rsidRDefault="003A0B05" w:rsidP="00666A09">
      <w:pPr>
        <w:pStyle w:val="20"/>
        <w:shd w:val="clear" w:color="auto" w:fill="auto"/>
        <w:spacing w:before="0"/>
        <w:ind w:right="57" w:firstLine="709"/>
        <w:rPr>
          <w:color w:val="auto"/>
        </w:rPr>
      </w:pPr>
      <w:r>
        <w:t xml:space="preserve">3.7. </w:t>
      </w:r>
      <w:r w:rsidR="001706F6" w:rsidRPr="005775E2">
        <w:rPr>
          <w:color w:val="auto"/>
        </w:rPr>
        <w:t>В</w:t>
      </w:r>
      <w:r w:rsidR="00145D64">
        <w:rPr>
          <w:color w:val="auto"/>
        </w:rPr>
        <w:t xml:space="preserve"> </w:t>
      </w:r>
      <w:r w:rsidR="001706F6" w:rsidRPr="005775E2">
        <w:rPr>
          <w:color w:val="auto"/>
        </w:rPr>
        <w:t>Институте</w:t>
      </w:r>
      <w:r w:rsidR="00145D64">
        <w:rPr>
          <w:color w:val="auto"/>
        </w:rPr>
        <w:t xml:space="preserve"> </w:t>
      </w:r>
      <w:r w:rsidR="001706F6" w:rsidRPr="005775E2">
        <w:rPr>
          <w:color w:val="auto"/>
        </w:rPr>
        <w:t>предусматриваются должности</w:t>
      </w:r>
      <w:r w:rsidR="00666EC6" w:rsidRPr="005775E2">
        <w:rPr>
          <w:color w:val="auto"/>
        </w:rPr>
        <w:t xml:space="preserve"> административных, учебно-вспомогательных и иных работников</w:t>
      </w:r>
      <w:r w:rsidR="001706F6" w:rsidRPr="005775E2">
        <w:rPr>
          <w:color w:val="auto"/>
        </w:rPr>
        <w:t>. Все должности в соответствии с законодательством Российской Федерации замещаются по трудовому договору (контракту).</w:t>
      </w:r>
    </w:p>
    <w:p w:rsidR="001706F6" w:rsidRDefault="001706F6" w:rsidP="001706F6">
      <w:pPr>
        <w:pStyle w:val="20"/>
        <w:numPr>
          <w:ilvl w:val="0"/>
          <w:numId w:val="8"/>
        </w:numPr>
        <w:shd w:val="clear" w:color="auto" w:fill="auto"/>
        <w:tabs>
          <w:tab w:val="left" w:pos="1292"/>
        </w:tabs>
        <w:spacing w:before="0"/>
        <w:ind w:firstLine="740"/>
      </w:pPr>
      <w:r>
        <w:t>Трудовые отношения с работниками Института определяются законодательством Российской Федерации.</w:t>
      </w:r>
    </w:p>
    <w:p w:rsidR="001706F6" w:rsidRDefault="001706F6" w:rsidP="001706F6">
      <w:pPr>
        <w:pStyle w:val="20"/>
        <w:numPr>
          <w:ilvl w:val="0"/>
          <w:numId w:val="8"/>
        </w:numPr>
        <w:shd w:val="clear" w:color="auto" w:fill="auto"/>
        <w:tabs>
          <w:tab w:val="left" w:pos="1331"/>
        </w:tabs>
        <w:spacing w:before="0"/>
        <w:ind w:firstLine="740"/>
      </w:pPr>
      <w:r>
        <w:t>Работники Института имеют право:</w:t>
      </w:r>
    </w:p>
    <w:p w:rsidR="001706F6" w:rsidRDefault="001706F6" w:rsidP="001706F6">
      <w:pPr>
        <w:pStyle w:val="20"/>
        <w:numPr>
          <w:ilvl w:val="0"/>
          <w:numId w:val="9"/>
        </w:numPr>
        <w:shd w:val="clear" w:color="auto" w:fill="auto"/>
        <w:tabs>
          <w:tab w:val="left" w:pos="908"/>
        </w:tabs>
        <w:spacing w:before="0"/>
        <w:ind w:firstLine="740"/>
      </w:pPr>
      <w:r>
        <w:t xml:space="preserve">повышать профессиональную и педагогическую квалификацию за счет средств </w:t>
      </w:r>
      <w:r w:rsidR="00626405">
        <w:t>у</w:t>
      </w:r>
      <w:r>
        <w:t>ниверситета;</w:t>
      </w:r>
    </w:p>
    <w:p w:rsidR="001706F6" w:rsidRDefault="001706F6" w:rsidP="001706F6">
      <w:pPr>
        <w:pStyle w:val="20"/>
        <w:numPr>
          <w:ilvl w:val="0"/>
          <w:numId w:val="9"/>
        </w:numPr>
        <w:shd w:val="clear" w:color="auto" w:fill="auto"/>
        <w:tabs>
          <w:tab w:val="left" w:pos="947"/>
        </w:tabs>
        <w:spacing w:before="0"/>
        <w:ind w:firstLine="740"/>
      </w:pPr>
      <w:r>
        <w:t xml:space="preserve">избирать и быть избранными в органы управления </w:t>
      </w:r>
      <w:r w:rsidR="00626405">
        <w:t>у</w:t>
      </w:r>
      <w:r>
        <w:t>ниверситета;</w:t>
      </w:r>
    </w:p>
    <w:p w:rsidR="001706F6" w:rsidRDefault="001706F6" w:rsidP="001706F6">
      <w:pPr>
        <w:pStyle w:val="20"/>
        <w:numPr>
          <w:ilvl w:val="0"/>
          <w:numId w:val="9"/>
        </w:numPr>
        <w:shd w:val="clear" w:color="auto" w:fill="auto"/>
        <w:tabs>
          <w:tab w:val="left" w:pos="903"/>
        </w:tabs>
        <w:spacing w:before="0"/>
        <w:ind w:firstLine="740"/>
      </w:pPr>
      <w:r>
        <w:t xml:space="preserve">пользоваться в установленном Уставом </w:t>
      </w:r>
      <w:r w:rsidR="00626405">
        <w:t>у</w:t>
      </w:r>
      <w:r>
        <w:t>ниверситета порядке информационными и методическими фондами, а также услугами учебных, научных, социально-бытовых, лечебных и других его подразделений;</w:t>
      </w:r>
    </w:p>
    <w:p w:rsidR="001706F6" w:rsidRDefault="001706F6" w:rsidP="001706F6">
      <w:pPr>
        <w:pStyle w:val="20"/>
        <w:numPr>
          <w:ilvl w:val="0"/>
          <w:numId w:val="9"/>
        </w:numPr>
        <w:shd w:val="clear" w:color="auto" w:fill="auto"/>
        <w:tabs>
          <w:tab w:val="left" w:pos="908"/>
        </w:tabs>
        <w:spacing w:before="0"/>
        <w:ind w:firstLine="740"/>
      </w:pPr>
      <w:r>
        <w:t xml:space="preserve">обжаловать приказы и распоряжения администрации </w:t>
      </w:r>
      <w:r w:rsidR="00626405">
        <w:t>у</w:t>
      </w:r>
      <w:r>
        <w:t>ниверситета в порядке, установленном законодательством Российской Федерации.</w:t>
      </w:r>
    </w:p>
    <w:p w:rsidR="001706F6" w:rsidRDefault="001706F6" w:rsidP="001706F6">
      <w:pPr>
        <w:pStyle w:val="20"/>
        <w:shd w:val="clear" w:color="auto" w:fill="auto"/>
        <w:spacing w:before="0" w:after="389"/>
        <w:ind w:firstLine="740"/>
      </w:pPr>
      <w:r>
        <w:t xml:space="preserve">Работники Института имеют также другие права, определенные законодательством Российской Федерации, Уставом </w:t>
      </w:r>
      <w:r w:rsidR="00626405">
        <w:t>у</w:t>
      </w:r>
      <w:r>
        <w:t>ниверситета и трудовыми договорами (контрактами).</w:t>
      </w:r>
    </w:p>
    <w:p w:rsidR="001706F6" w:rsidRDefault="001706F6" w:rsidP="00F10A23">
      <w:pPr>
        <w:pStyle w:val="30"/>
        <w:shd w:val="clear" w:color="auto" w:fill="auto"/>
        <w:spacing w:after="314" w:line="240" w:lineRule="exact"/>
        <w:ind w:firstLine="740"/>
        <w:jc w:val="center"/>
      </w:pPr>
      <w:r>
        <w:t>4. Учебная, научно-методическая и научная деятельность Института.</w:t>
      </w:r>
    </w:p>
    <w:p w:rsidR="00626405" w:rsidRPr="00626405" w:rsidRDefault="005775E2" w:rsidP="00626405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626405">
        <w:rPr>
          <w:rFonts w:ascii="Times New Roman" w:hAnsi="Times New Roman" w:cs="Times New Roman"/>
          <w:color w:val="auto"/>
          <w:lang w:bidi="ar-SA"/>
        </w:rPr>
        <w:t>4.1.</w:t>
      </w:r>
      <w:r w:rsidR="000A765E" w:rsidRPr="00626405">
        <w:rPr>
          <w:rFonts w:ascii="Times New Roman" w:hAnsi="Times New Roman" w:cs="Times New Roman"/>
          <w:color w:val="auto"/>
          <w:lang w:bidi="ar-SA"/>
        </w:rPr>
        <w:t xml:space="preserve">Содержание дополнительного профессионального образования определяется образовательной программой, разработанной и утвержденной </w:t>
      </w:r>
      <w:r w:rsidR="00626405" w:rsidRPr="00626405">
        <w:rPr>
          <w:rFonts w:ascii="Times New Roman" w:hAnsi="Times New Roman" w:cs="Times New Roman"/>
          <w:color w:val="auto"/>
          <w:lang w:bidi="ar-SA"/>
        </w:rPr>
        <w:t>у</w:t>
      </w:r>
      <w:r w:rsidR="005444AA" w:rsidRPr="00626405">
        <w:rPr>
          <w:rFonts w:ascii="Times New Roman" w:hAnsi="Times New Roman" w:cs="Times New Roman"/>
          <w:color w:val="auto"/>
          <w:lang w:bidi="ar-SA"/>
        </w:rPr>
        <w:t>ниверситетом</w:t>
      </w:r>
      <w:r w:rsidR="000A765E" w:rsidRPr="00626405">
        <w:rPr>
          <w:rFonts w:ascii="Times New Roman" w:hAnsi="Times New Roman" w:cs="Times New Roman"/>
          <w:color w:val="auto"/>
          <w:lang w:bidi="ar-SA"/>
        </w:rPr>
        <w:t xml:space="preserve">, если иное не установлено </w:t>
      </w:r>
      <w:hyperlink r:id="rId9" w:history="1">
        <w:r w:rsidR="000A765E" w:rsidRPr="00626405">
          <w:rPr>
            <w:rFonts w:ascii="Times New Roman" w:hAnsi="Times New Roman" w:cs="Times New Roman"/>
            <w:color w:val="auto"/>
            <w:lang w:bidi="ar-SA"/>
          </w:rPr>
          <w:t>Федеральным законом</w:t>
        </w:r>
      </w:hyperlink>
      <w:r w:rsidR="000A765E" w:rsidRPr="00626405">
        <w:rPr>
          <w:rFonts w:ascii="Times New Roman" w:hAnsi="Times New Roman" w:cs="Times New Roman"/>
          <w:color w:val="auto"/>
          <w:lang w:bidi="ar-SA"/>
        </w:rPr>
        <w:t xml:space="preserve"> от 29 декабря 2012 г. N 273-ФЗ "Об образовании в Российской Федерации" и другими федеральными законами</w:t>
      </w:r>
      <w:r w:rsidR="003F6970" w:rsidRPr="00626405">
        <w:rPr>
          <w:rFonts w:ascii="Times New Roman" w:hAnsi="Times New Roman" w:cs="Times New Roman"/>
          <w:color w:val="auto"/>
          <w:lang w:bidi="ar-SA"/>
        </w:rPr>
        <w:t>.</w:t>
      </w:r>
    </w:p>
    <w:p w:rsidR="001E179E" w:rsidRDefault="005775E2" w:rsidP="001E17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626405">
        <w:rPr>
          <w:rFonts w:ascii="Times New Roman" w:hAnsi="Times New Roman" w:cs="Times New Roman"/>
          <w:color w:val="auto"/>
        </w:rPr>
        <w:t xml:space="preserve">4.2. </w:t>
      </w:r>
      <w:r w:rsidR="00CC7A77" w:rsidRPr="00626405">
        <w:rPr>
          <w:rFonts w:ascii="Times New Roman" w:hAnsi="Times New Roman" w:cs="Times New Roman"/>
          <w:color w:val="auto"/>
        </w:rPr>
        <w:t>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</w:t>
      </w:r>
      <w:r w:rsidR="00145D64">
        <w:rPr>
          <w:rFonts w:ascii="Times New Roman" w:hAnsi="Times New Roman" w:cs="Times New Roman"/>
          <w:color w:val="auto"/>
        </w:rPr>
        <w:t>,</w:t>
      </w:r>
      <w:r w:rsidR="00CC7A77" w:rsidRPr="00626405">
        <w:rPr>
          <w:rFonts w:ascii="Times New Roman" w:hAnsi="Times New Roman" w:cs="Times New Roman"/>
          <w:color w:val="auto"/>
        </w:rPr>
        <w:t xml:space="preserve"> профессиональной переподготовки</w:t>
      </w:r>
      <w:r w:rsidR="00145D64">
        <w:rPr>
          <w:rFonts w:ascii="Times New Roman" w:hAnsi="Times New Roman" w:cs="Times New Roman"/>
          <w:color w:val="auto"/>
        </w:rPr>
        <w:t xml:space="preserve"> и профессионального обучения</w:t>
      </w:r>
      <w:r w:rsidR="00CC7A77" w:rsidRPr="00626405">
        <w:rPr>
          <w:rFonts w:ascii="Times New Roman" w:hAnsi="Times New Roman" w:cs="Times New Roman"/>
          <w:color w:val="auto"/>
        </w:rPr>
        <w:t>)</w:t>
      </w:r>
      <w:r w:rsidR="001706F6" w:rsidRPr="00626405">
        <w:rPr>
          <w:rFonts w:ascii="Times New Roman" w:hAnsi="Times New Roman" w:cs="Times New Roman"/>
          <w:color w:val="auto"/>
        </w:rPr>
        <w:t xml:space="preserve"> с отрывом от работы, без отрыва от работы, с частичным отрывом от работы и по индивидуальным формам обучения.</w:t>
      </w:r>
    </w:p>
    <w:p w:rsidR="001E179E" w:rsidRPr="001E179E" w:rsidRDefault="005775E2" w:rsidP="001E17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1E179E">
        <w:rPr>
          <w:rFonts w:ascii="Times New Roman" w:hAnsi="Times New Roman" w:cs="Times New Roman"/>
          <w:color w:val="auto"/>
        </w:rPr>
        <w:t xml:space="preserve">4.3. </w:t>
      </w:r>
      <w:r w:rsidR="00CC7A77" w:rsidRPr="001E179E">
        <w:rPr>
          <w:rFonts w:ascii="Times New Roman" w:hAnsi="Times New Roman" w:cs="Times New Roman"/>
          <w:color w:val="auto"/>
        </w:rPr>
        <w:t xml:space="preserve">Реализация программы повышения квалификации направлена на совершенствование имеющейся и (или) получение новой компетенции, необходимой для профессиональной деятельности, и (или) повышения профессионального уровня </w:t>
      </w:r>
      <w:r w:rsidR="00AC61D3" w:rsidRPr="001E179E">
        <w:rPr>
          <w:rFonts w:ascii="Times New Roman" w:hAnsi="Times New Roman" w:cs="Times New Roman"/>
          <w:color w:val="auto"/>
        </w:rPr>
        <w:t>в рамках имеющейся квалификации и для</w:t>
      </w:r>
      <w:r w:rsidR="00145D64">
        <w:rPr>
          <w:rFonts w:ascii="Times New Roman" w:hAnsi="Times New Roman" w:cs="Times New Roman"/>
          <w:color w:val="auto"/>
        </w:rPr>
        <w:t xml:space="preserve"> </w:t>
      </w:r>
      <w:r w:rsidR="00AC61D3" w:rsidRPr="001E179E">
        <w:rPr>
          <w:rFonts w:ascii="Times New Roman" w:hAnsi="Times New Roman" w:cs="Times New Roman"/>
          <w:color w:val="auto"/>
        </w:rPr>
        <w:t>освоения современных методов решения профессиональных задач.</w:t>
      </w:r>
    </w:p>
    <w:p w:rsidR="00CC7A77" w:rsidRPr="001E179E" w:rsidRDefault="005775E2" w:rsidP="001E179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r w:rsidRPr="001E179E">
        <w:rPr>
          <w:rFonts w:ascii="Times New Roman" w:hAnsi="Times New Roman" w:cs="Times New Roman"/>
          <w:color w:val="auto"/>
        </w:rPr>
        <w:t xml:space="preserve">4.4. </w:t>
      </w:r>
      <w:r w:rsidR="00CC7A77" w:rsidRPr="001E179E">
        <w:rPr>
          <w:rFonts w:ascii="Times New Roman" w:hAnsi="Times New Roman" w:cs="Times New Roman"/>
          <w:color w:val="auto"/>
        </w:rPr>
        <w:t xml:space="preserve"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</w:t>
      </w:r>
    </w:p>
    <w:p w:rsidR="00CC7A77" w:rsidRPr="00CC7A77" w:rsidRDefault="005775E2" w:rsidP="005775E2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lastRenderedPageBreak/>
        <w:t xml:space="preserve">4.5. </w:t>
      </w:r>
      <w:r w:rsidR="00CC7A77" w:rsidRPr="00CC7A77">
        <w:rPr>
          <w:rFonts w:ascii="Times New Roman" w:hAnsi="Times New Roman" w:cs="Times New Roman"/>
          <w:color w:val="auto"/>
          <w:lang w:bidi="ar-SA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</w:p>
    <w:p w:rsidR="00CC7A77" w:rsidRDefault="005775E2" w:rsidP="005775E2">
      <w:pPr>
        <w:pStyle w:val="20"/>
        <w:shd w:val="clear" w:color="auto" w:fill="auto"/>
        <w:spacing w:before="0"/>
        <w:ind w:left="-57" w:right="57" w:firstLine="740"/>
      </w:pPr>
      <w:r>
        <w:t xml:space="preserve">4.6. </w:t>
      </w:r>
      <w:r w:rsidR="00CC7A77">
        <w:t xml:space="preserve">В структуре программы профессиональной переподготовки должны быть представлены: </w:t>
      </w:r>
    </w:p>
    <w:p w:rsidR="00CC7A77" w:rsidRDefault="00CC7A77" w:rsidP="00CC7A77">
      <w:pPr>
        <w:pStyle w:val="20"/>
        <w:numPr>
          <w:ilvl w:val="0"/>
          <w:numId w:val="12"/>
        </w:numPr>
        <w:shd w:val="clear" w:color="auto" w:fill="auto"/>
        <w:tabs>
          <w:tab w:val="left" w:pos="908"/>
        </w:tabs>
        <w:spacing w:before="0"/>
        <w:ind w:firstLine="740"/>
      </w:pPr>
      <w:r>
        <w:t>характерис</w:t>
      </w:r>
      <w:r w:rsidR="008A13E7">
        <w:t xml:space="preserve">тика новой квалификации </w:t>
      </w:r>
      <w:r>
        <w:t xml:space="preserve">и связанных с ней </w:t>
      </w:r>
      <w:r w:rsidRPr="00CC7A77">
        <w:t>видов профессиональной деятельности, трудовых функций и (или) уровней квалификации</w:t>
      </w:r>
      <w:r>
        <w:t>;</w:t>
      </w:r>
    </w:p>
    <w:p w:rsidR="00DB0DB5" w:rsidRDefault="00CC7A77" w:rsidP="00801976">
      <w:pPr>
        <w:pStyle w:val="20"/>
        <w:numPr>
          <w:ilvl w:val="0"/>
          <w:numId w:val="12"/>
        </w:numPr>
        <w:shd w:val="clear" w:color="auto" w:fill="auto"/>
        <w:tabs>
          <w:tab w:val="left" w:pos="908"/>
        </w:tabs>
        <w:spacing w:before="0"/>
        <w:ind w:firstLine="740"/>
      </w:pPr>
      <w: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15170B" w:rsidRDefault="005775E2" w:rsidP="00DB0DB5">
      <w:pPr>
        <w:pStyle w:val="20"/>
        <w:shd w:val="clear" w:color="auto" w:fill="auto"/>
        <w:tabs>
          <w:tab w:val="left" w:pos="908"/>
        </w:tabs>
        <w:spacing w:before="0"/>
        <w:ind w:firstLine="740"/>
      </w:pPr>
      <w:r>
        <w:t xml:space="preserve">4.7. </w:t>
      </w:r>
      <w:r w:rsidR="001706F6">
        <w:t>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</w:t>
      </w:r>
      <w:r w:rsidR="00CC7A77">
        <w:t>.</w:t>
      </w:r>
    </w:p>
    <w:p w:rsidR="008624D0" w:rsidRPr="00666A09" w:rsidRDefault="005775E2" w:rsidP="008624D0">
      <w:pPr>
        <w:widowControl/>
        <w:autoSpaceDE w:val="0"/>
        <w:autoSpaceDN w:val="0"/>
        <w:adjustRightInd w:val="0"/>
        <w:ind w:firstLine="720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4.8. </w:t>
      </w:r>
      <w:r w:rsidR="008624D0" w:rsidRPr="00666A09">
        <w:rPr>
          <w:rFonts w:ascii="Times New Roman" w:hAnsi="Times New Roman" w:cs="Times New Roman"/>
          <w:color w:val="auto"/>
          <w:lang w:bidi="ar-SA"/>
        </w:rPr>
        <w:t xml:space="preserve">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</w:t>
      </w:r>
      <w:hyperlink r:id="rId10" w:history="1">
        <w:r w:rsidR="008624D0" w:rsidRPr="00666A09">
          <w:rPr>
            <w:rFonts w:ascii="Times New Roman" w:hAnsi="Times New Roman" w:cs="Times New Roman"/>
            <w:color w:val="auto"/>
            <w:lang w:bidi="ar-SA"/>
          </w:rPr>
          <w:t>федеральными законами</w:t>
        </w:r>
      </w:hyperlink>
      <w:r w:rsidR="008624D0" w:rsidRPr="00666A09">
        <w:rPr>
          <w:rFonts w:ascii="Times New Roman" w:hAnsi="Times New Roman" w:cs="Times New Roman"/>
          <w:color w:val="auto"/>
          <w:lang w:bidi="ar-SA"/>
        </w:rPr>
        <w:t xml:space="preserve"> и иными нормативными правовыми актами Российской Федерации о государственной службе.</w:t>
      </w:r>
    </w:p>
    <w:p w:rsidR="008624D0" w:rsidRDefault="005775E2" w:rsidP="003A0B05">
      <w:pPr>
        <w:widowControl/>
        <w:autoSpaceDE w:val="0"/>
        <w:autoSpaceDN w:val="0"/>
        <w:adjustRightInd w:val="0"/>
        <w:ind w:firstLine="720"/>
        <w:jc w:val="both"/>
      </w:pPr>
      <w:r>
        <w:rPr>
          <w:rFonts w:ascii="Times New Roman" w:hAnsi="Times New Roman" w:cs="Times New Roman"/>
          <w:color w:val="auto"/>
          <w:lang w:bidi="ar-SA"/>
        </w:rPr>
        <w:t xml:space="preserve">4.9.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</w:t>
      </w:r>
      <w:r w:rsidR="00DB0DB5">
        <w:rPr>
          <w:rFonts w:ascii="Times New Roman" w:hAnsi="Times New Roman" w:cs="Times New Roman"/>
          <w:color w:val="auto"/>
          <w:lang w:bidi="ar-SA"/>
        </w:rPr>
        <w:t>у</w:t>
      </w:r>
      <w:r w:rsidR="00666A09">
        <w:rPr>
          <w:rFonts w:ascii="Times New Roman" w:hAnsi="Times New Roman" w:cs="Times New Roman"/>
          <w:color w:val="auto"/>
          <w:lang w:bidi="ar-SA"/>
        </w:rPr>
        <w:t>ниверситетом</w:t>
      </w:r>
      <w:r w:rsidR="003A0B05">
        <w:rPr>
          <w:rFonts w:ascii="Times New Roman" w:hAnsi="Times New Roman" w:cs="Times New Roman"/>
          <w:color w:val="FF0000"/>
          <w:lang w:bidi="ar-SA"/>
        </w:rPr>
        <w:t>.</w:t>
      </w:r>
    </w:p>
    <w:p w:rsidR="008624D0" w:rsidRDefault="005775E2" w:rsidP="008624D0">
      <w:pPr>
        <w:widowControl/>
        <w:autoSpaceDE w:val="0"/>
        <w:autoSpaceDN w:val="0"/>
        <w:adjustRightInd w:val="0"/>
        <w:ind w:firstLine="720"/>
        <w:jc w:val="both"/>
      </w:pPr>
      <w:r>
        <w:rPr>
          <w:rFonts w:ascii="Times New Roman" w:hAnsi="Times New Roman" w:cs="Times New Roman"/>
          <w:color w:val="auto"/>
          <w:lang w:bidi="ar-SA"/>
        </w:rPr>
        <w:t xml:space="preserve">4.10.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8624D0" w:rsidRDefault="005775E2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4.11.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Программа профессиональной переподготовки разрабатывается </w:t>
      </w:r>
      <w:r w:rsidR="008624D0">
        <w:rPr>
          <w:rFonts w:ascii="Times New Roman" w:hAnsi="Times New Roman" w:cs="Times New Roman"/>
          <w:color w:val="auto"/>
          <w:lang w:bidi="ar-SA"/>
        </w:rPr>
        <w:t>Университетом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</w:t>
      </w:r>
      <w:r w:rsidR="000B4E1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с учетом потребностей лица, организации, по инициативе которых осуществляется дополнительное профессиональное образование или повышение квалификации".</w:t>
      </w:r>
    </w:p>
    <w:p w:rsidR="008624D0" w:rsidRDefault="005775E2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775E2">
        <w:rPr>
          <w:rFonts w:ascii="Times New Roman" w:hAnsi="Times New Roman" w:cs="Times New Roman"/>
        </w:rPr>
        <w:t>4.12.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Формы обучения и сроки освоения дополнительной профессиональной программы определяются образовательной программой и (или) договором об образовании.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</w:t>
      </w:r>
      <w:r w:rsidR="000B4E13">
        <w:rPr>
          <w:rFonts w:ascii="Times New Roman" w:hAnsi="Times New Roman" w:cs="Times New Roman"/>
          <w:color w:val="auto"/>
          <w:lang w:bidi="ar-SA"/>
        </w:rPr>
        <w:t>–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 </w:t>
      </w:r>
      <w:r w:rsidR="000B4E13">
        <w:rPr>
          <w:rFonts w:ascii="Times New Roman" w:hAnsi="Times New Roman" w:cs="Times New Roman"/>
          <w:color w:val="auto"/>
          <w:lang w:bidi="ar-SA"/>
        </w:rPr>
        <w:t xml:space="preserve">не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менее 250 часов.</w:t>
      </w:r>
    </w:p>
    <w:p w:rsidR="008624D0" w:rsidRP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4.13.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Дополнительная профессиональная программа может реализовываться полностью или частично в форме стажировки.</w:t>
      </w:r>
    </w:p>
    <w:p w:rsidR="008624D0" w:rsidRP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4.14.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8624D0" w:rsidRP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lastRenderedPageBreak/>
        <w:t xml:space="preserve">4.15.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Содержание стажировки определяется </w:t>
      </w:r>
      <w:r w:rsidR="00D60F31">
        <w:rPr>
          <w:rFonts w:ascii="Times New Roman" w:hAnsi="Times New Roman" w:cs="Times New Roman"/>
          <w:color w:val="auto"/>
          <w:lang w:bidi="ar-SA"/>
        </w:rPr>
        <w:t>учебной программой</w:t>
      </w:r>
      <w:r w:rsidR="000B4E1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с учетом предложений </w:t>
      </w:r>
      <w:r w:rsidR="008624D0" w:rsidRPr="005B6BAE">
        <w:rPr>
          <w:rFonts w:ascii="Times New Roman" w:hAnsi="Times New Roman" w:cs="Times New Roman"/>
          <w:color w:val="auto"/>
          <w:lang w:bidi="ar-SA"/>
        </w:rPr>
        <w:t>организаций,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 направляющих специалистов на стажировку, содержания дополнительных профессиональных программ.</w:t>
      </w:r>
    </w:p>
    <w:p w:rsidR="008624D0" w:rsidRP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4.16.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Сроки стажировки определяются </w:t>
      </w:r>
      <w:r w:rsidR="00D60F31">
        <w:rPr>
          <w:rFonts w:ascii="Times New Roman" w:hAnsi="Times New Roman" w:cs="Times New Roman"/>
          <w:color w:val="auto"/>
          <w:lang w:bidi="ar-SA"/>
        </w:rPr>
        <w:t>уч</w:t>
      </w:r>
      <w:r w:rsidR="005B6BAE">
        <w:rPr>
          <w:rFonts w:ascii="Times New Roman" w:hAnsi="Times New Roman" w:cs="Times New Roman"/>
          <w:color w:val="auto"/>
          <w:lang w:bidi="ar-SA"/>
        </w:rPr>
        <w:t>ебной программой</w:t>
      </w:r>
      <w:r w:rsidR="00F14942">
        <w:rPr>
          <w:rFonts w:ascii="Times New Roman" w:hAnsi="Times New Roman" w:cs="Times New Roman"/>
          <w:color w:val="auto"/>
          <w:lang w:bidi="ar-SA"/>
        </w:rPr>
        <w:t>,</w:t>
      </w:r>
      <w:r w:rsidR="000B4E13">
        <w:rPr>
          <w:rFonts w:ascii="Times New Roman" w:hAnsi="Times New Roman" w:cs="Times New Roman"/>
          <w:color w:val="auto"/>
          <w:lang w:bidi="ar-SA"/>
        </w:rPr>
        <w:t xml:space="preserve">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исходя из целей обучения. Продолжительность стажировки согласовывается с руководителем организации, где она проводится.</w:t>
      </w:r>
    </w:p>
    <w:p w:rsidR="008624D0" w:rsidRP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4.17.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самостоятельную работу с учебными изданиями;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приобретение профессиональных и организаторских навыков;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изучение организации и технологии производства, работ;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непосредственное участие в планировании работы организации;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работу с технической, нормативной и другой документацией;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8624D0" w:rsidRPr="008624D0" w:rsidRDefault="005B6BAE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участие в совещаниях, деловых встречах.</w:t>
      </w:r>
    </w:p>
    <w:p w:rsid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4.18.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8624D0" w:rsidRP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4.19.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При реализации дополнительных профессиональных программ </w:t>
      </w:r>
      <w:r w:rsidR="008624D0">
        <w:rPr>
          <w:rFonts w:ascii="Times New Roman" w:hAnsi="Times New Roman" w:cs="Times New Roman"/>
          <w:color w:val="auto"/>
          <w:lang w:bidi="ar-SA"/>
        </w:rPr>
        <w:t>Институтом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8624D0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4.20. </w:t>
      </w:r>
      <w:r w:rsidR="008624D0" w:rsidRPr="008624D0">
        <w:rPr>
          <w:rFonts w:ascii="Times New Roman" w:hAnsi="Times New Roman" w:cs="Times New Roman"/>
          <w:color w:val="auto"/>
          <w:lang w:bidi="ar-SA"/>
        </w:rPr>
        <w:t xml:space="preserve">Обучение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</w:t>
      </w:r>
      <w:r w:rsidR="00D60F31">
        <w:rPr>
          <w:rFonts w:ascii="Times New Roman" w:hAnsi="Times New Roman" w:cs="Times New Roman"/>
          <w:color w:val="auto"/>
          <w:lang w:bidi="ar-SA"/>
        </w:rPr>
        <w:t>университета</w:t>
      </w:r>
      <w:r w:rsidR="009D0C1C"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4.21.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Дополнительные профессиональные программы</w:t>
      </w:r>
      <w:r w:rsidR="009D0C1C">
        <w:rPr>
          <w:rFonts w:ascii="Times New Roman" w:hAnsi="Times New Roman" w:cs="Times New Roman"/>
          <w:color w:val="auto"/>
          <w:lang w:bidi="ar-SA"/>
        </w:rPr>
        <w:t xml:space="preserve"> могут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 реализ</w:t>
      </w:r>
      <w:r w:rsidR="009D0C1C">
        <w:rPr>
          <w:rFonts w:ascii="Times New Roman" w:hAnsi="Times New Roman" w:cs="Times New Roman"/>
          <w:color w:val="auto"/>
          <w:lang w:bidi="ar-SA"/>
        </w:rPr>
        <w:t>овываться Институтом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 как самостоятельно, так и посредством сетевых форм их реализации</w:t>
      </w:r>
      <w:r w:rsidR="009D0C1C"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Default="008569FD" w:rsidP="008624D0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4.22.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Образовательный процесс в </w:t>
      </w:r>
      <w:r w:rsidR="009D0C1C">
        <w:rPr>
          <w:rFonts w:ascii="Times New Roman" w:hAnsi="Times New Roman" w:cs="Times New Roman"/>
          <w:color w:val="auto"/>
          <w:lang w:bidi="ar-SA"/>
        </w:rPr>
        <w:t>институте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 может осуществляться в течение всего календарного года. Продолжительность учебного года определяется </w:t>
      </w:r>
      <w:r w:rsidR="003F6970">
        <w:rPr>
          <w:rFonts w:ascii="Times New Roman" w:hAnsi="Times New Roman" w:cs="Times New Roman"/>
          <w:color w:val="auto"/>
          <w:lang w:bidi="ar-SA"/>
        </w:rPr>
        <w:t>И</w:t>
      </w:r>
      <w:r w:rsidR="009D0C1C">
        <w:rPr>
          <w:rFonts w:ascii="Times New Roman" w:hAnsi="Times New Roman" w:cs="Times New Roman"/>
          <w:color w:val="auto"/>
          <w:lang w:bidi="ar-SA"/>
        </w:rPr>
        <w:t>нститутом.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4.23.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:rsid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4.24.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Для всех видов аудиторных занятий академический час устанавливается продолжительностью 45 минут.</w:t>
      </w:r>
    </w:p>
    <w:p w:rsid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4.25.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</w:t>
      </w:r>
      <w:r w:rsidR="005B6BAE" w:rsidRPr="005B6BAE">
        <w:rPr>
          <w:rFonts w:ascii="Times New Roman" w:hAnsi="Times New Roman" w:cs="Times New Roman"/>
          <w:color w:val="auto"/>
          <w:lang w:bidi="ar-SA"/>
        </w:rPr>
        <w:t>У</w:t>
      </w:r>
      <w:r w:rsidR="00D60F31" w:rsidRPr="005B6BAE">
        <w:rPr>
          <w:rFonts w:ascii="Times New Roman" w:hAnsi="Times New Roman" w:cs="Times New Roman"/>
          <w:color w:val="auto"/>
          <w:lang w:bidi="ar-SA"/>
        </w:rPr>
        <w:t>ниверситетом</w:t>
      </w:r>
      <w:r w:rsidR="009D0C1C" w:rsidRPr="005B6BAE">
        <w:rPr>
          <w:rFonts w:ascii="Times New Roman" w:hAnsi="Times New Roman" w:cs="Times New Roman"/>
          <w:color w:val="auto"/>
          <w:lang w:bidi="ar-SA"/>
        </w:rPr>
        <w:t xml:space="preserve"> самостоятельно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Pr="005B6BAE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4.26.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Освоение дополнительных профессиональных образовательных программ завершается итоговой аттестацией обучающихся в форме, определяемой </w:t>
      </w:r>
      <w:r w:rsidR="00AC61D3" w:rsidRPr="005B6BAE">
        <w:rPr>
          <w:rFonts w:ascii="Times New Roman" w:hAnsi="Times New Roman" w:cs="Times New Roman"/>
          <w:color w:val="auto"/>
          <w:lang w:bidi="ar-SA"/>
        </w:rPr>
        <w:t>Институтом</w:t>
      </w:r>
      <w:r w:rsidR="009D0C1C" w:rsidRPr="005B6BAE">
        <w:rPr>
          <w:rFonts w:ascii="Times New Roman" w:hAnsi="Times New Roman" w:cs="Times New Roman"/>
          <w:color w:val="auto"/>
          <w:lang w:bidi="ar-SA"/>
        </w:rPr>
        <w:t xml:space="preserve"> самостоятельно.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4.27.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lastRenderedPageBreak/>
        <w:t xml:space="preserve">4.28.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</w:p>
    <w:p w:rsidR="009D0C1C" w:rsidRPr="005B6BAE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4.29.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Лицам, не прошедшим итогов</w:t>
      </w:r>
      <w:r w:rsidR="00454964">
        <w:rPr>
          <w:rFonts w:ascii="Times New Roman" w:hAnsi="Times New Roman" w:cs="Times New Roman"/>
          <w:color w:val="auto"/>
          <w:lang w:bidi="ar-SA"/>
        </w:rPr>
        <w:t>ую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 аттестаци</w:t>
      </w:r>
      <w:r w:rsidR="00454964">
        <w:rPr>
          <w:rFonts w:ascii="Times New Roman" w:hAnsi="Times New Roman" w:cs="Times New Roman"/>
          <w:color w:val="auto"/>
          <w:lang w:bidi="ar-SA"/>
        </w:rPr>
        <w:t>ю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 или получившим на итоговой аттестации неудовлетворительные результаты, а также лица</w:t>
      </w:r>
      <w:r w:rsidR="00454964">
        <w:rPr>
          <w:rFonts w:ascii="Times New Roman" w:hAnsi="Times New Roman" w:cs="Times New Roman"/>
          <w:color w:val="auto"/>
          <w:lang w:bidi="ar-SA"/>
        </w:rPr>
        <w:t>м,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 xml:space="preserve">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</w:t>
      </w:r>
      <w:r w:rsidR="00AC61D3" w:rsidRPr="005B6BAE">
        <w:rPr>
          <w:rFonts w:ascii="Times New Roman" w:hAnsi="Times New Roman" w:cs="Times New Roman"/>
          <w:color w:val="auto"/>
          <w:lang w:bidi="ar-SA"/>
        </w:rPr>
        <w:t>Университетом</w:t>
      </w:r>
      <w:r w:rsidR="009D0C1C" w:rsidRPr="005B6BAE"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Default="009D0C1C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9D0C1C">
        <w:rPr>
          <w:rFonts w:ascii="Times New Roman" w:hAnsi="Times New Roman" w:cs="Times New Roman"/>
          <w:color w:val="auto"/>
          <w:lang w:bidi="ar-SA"/>
        </w:rPr>
        <w:t xml:space="preserve">Документ о квалификации выдается на бланке, образец которого самостоятельно устанавливается </w:t>
      </w:r>
      <w:r w:rsidR="00AC61D3" w:rsidRPr="005B6BAE">
        <w:rPr>
          <w:rFonts w:ascii="Times New Roman" w:hAnsi="Times New Roman" w:cs="Times New Roman"/>
          <w:color w:val="auto"/>
          <w:lang w:bidi="ar-SA"/>
        </w:rPr>
        <w:t>Университетом</w:t>
      </w:r>
      <w:r w:rsidRPr="005B6BAE"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4.30.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r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4.31.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Оценка качества освоения дополнительных профессиональных программ проводится в отношении: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4.32.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Оценка качества освоения дополнительных профессиональных программ проводится в следующих формах: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внутренний мониторинг качества образования;</w:t>
      </w:r>
    </w:p>
    <w:p w:rsidR="009D0C1C" w:rsidRP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>-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внешняя независимая оценка качества образования.</w:t>
      </w:r>
    </w:p>
    <w:p w:rsidR="009D0C1C" w:rsidRPr="009D0C1C" w:rsidRDefault="00AC61D3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5B6BAE">
        <w:rPr>
          <w:rFonts w:ascii="Times New Roman" w:hAnsi="Times New Roman" w:cs="Times New Roman"/>
          <w:color w:val="auto"/>
          <w:lang w:bidi="ar-SA"/>
        </w:rPr>
        <w:t>Университет</w:t>
      </w:r>
      <w:r w:rsidR="00E84646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9D0C1C" w:rsidRPr="009D0C1C" w:rsidRDefault="009D0C1C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 w:rsidRPr="009D0C1C">
        <w:rPr>
          <w:rFonts w:ascii="Times New Roman" w:hAnsi="Times New Roman" w:cs="Times New Roman"/>
          <w:color w:val="auto"/>
          <w:lang w:bidi="ar-SA"/>
        </w:rPr>
        <w:t xml:space="preserve">Требования к внутренней оценке качества дополнительных профессиональных программ и результатов их реализации </w:t>
      </w:r>
      <w:r w:rsidR="004B4B8B" w:rsidRPr="009D0C1C">
        <w:rPr>
          <w:rFonts w:ascii="Times New Roman" w:hAnsi="Times New Roman" w:cs="Times New Roman"/>
          <w:color w:val="auto"/>
          <w:lang w:bidi="ar-SA"/>
        </w:rPr>
        <w:t>утвержда</w:t>
      </w:r>
      <w:r w:rsidR="004B4B8B">
        <w:rPr>
          <w:rFonts w:ascii="Times New Roman" w:hAnsi="Times New Roman" w:cs="Times New Roman"/>
          <w:color w:val="auto"/>
          <w:lang w:bidi="ar-SA"/>
        </w:rPr>
        <w:t>ю</w:t>
      </w:r>
      <w:r w:rsidR="004B4B8B" w:rsidRPr="009D0C1C">
        <w:rPr>
          <w:rFonts w:ascii="Times New Roman" w:hAnsi="Times New Roman" w:cs="Times New Roman"/>
          <w:color w:val="auto"/>
          <w:lang w:bidi="ar-SA"/>
        </w:rPr>
        <w:t>т</w:t>
      </w:r>
      <w:r w:rsidR="004B4B8B">
        <w:rPr>
          <w:rFonts w:ascii="Times New Roman" w:hAnsi="Times New Roman" w:cs="Times New Roman"/>
          <w:color w:val="auto"/>
          <w:lang w:bidi="ar-SA"/>
        </w:rPr>
        <w:t>с</w:t>
      </w:r>
      <w:r w:rsidR="004B4B8B" w:rsidRPr="009D0C1C">
        <w:rPr>
          <w:rFonts w:ascii="Times New Roman" w:hAnsi="Times New Roman" w:cs="Times New Roman"/>
          <w:color w:val="auto"/>
          <w:lang w:bidi="ar-SA"/>
        </w:rPr>
        <w:t>я</w:t>
      </w:r>
      <w:r w:rsidRPr="009D0C1C">
        <w:rPr>
          <w:rFonts w:ascii="Times New Roman" w:hAnsi="Times New Roman" w:cs="Times New Roman"/>
          <w:color w:val="auto"/>
          <w:lang w:bidi="ar-SA"/>
        </w:rPr>
        <w:t xml:space="preserve"> в порядке, предусмотренном </w:t>
      </w:r>
      <w:r w:rsidR="004B4B8B">
        <w:rPr>
          <w:rFonts w:ascii="Times New Roman" w:hAnsi="Times New Roman" w:cs="Times New Roman"/>
          <w:color w:val="auto"/>
          <w:lang w:bidi="ar-SA"/>
        </w:rPr>
        <w:t>в у</w:t>
      </w:r>
      <w:r w:rsidR="00AC61D3">
        <w:rPr>
          <w:rFonts w:ascii="Times New Roman" w:hAnsi="Times New Roman" w:cs="Times New Roman"/>
          <w:color w:val="auto"/>
          <w:lang w:bidi="ar-SA"/>
        </w:rPr>
        <w:t>ниверситете</w:t>
      </w:r>
      <w:r w:rsidRPr="009D0C1C">
        <w:rPr>
          <w:rFonts w:ascii="Times New Roman" w:hAnsi="Times New Roman" w:cs="Times New Roman"/>
          <w:color w:val="auto"/>
          <w:lang w:bidi="ar-SA"/>
        </w:rPr>
        <w:t>.</w:t>
      </w:r>
    </w:p>
    <w:p w:rsidR="009D0C1C" w:rsidRDefault="008569F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color w:val="auto"/>
          <w:lang w:bidi="ar-SA"/>
        </w:rPr>
        <w:t xml:space="preserve">4.33. </w:t>
      </w:r>
      <w:r w:rsidR="009D0C1C" w:rsidRPr="009D0C1C">
        <w:rPr>
          <w:rFonts w:ascii="Times New Roman" w:hAnsi="Times New Roman" w:cs="Times New Roman"/>
          <w:color w:val="auto"/>
          <w:lang w:bidi="ar-SA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3A164D" w:rsidRDefault="003A164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</w:p>
    <w:p w:rsidR="003A164D" w:rsidRDefault="003A164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</w:p>
    <w:p w:rsidR="003A164D" w:rsidRDefault="003A164D" w:rsidP="009D0C1C">
      <w:pPr>
        <w:widowControl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lang w:bidi="ar-SA"/>
        </w:rPr>
      </w:pPr>
      <w:bookmarkStart w:id="0" w:name="_GoBack"/>
      <w:bookmarkEnd w:id="0"/>
    </w:p>
    <w:sectPr w:rsidR="003A164D" w:rsidSect="009E45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1" w:right="825" w:bottom="1552" w:left="1283" w:header="0" w:footer="454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44D" w:rsidRDefault="0056144D" w:rsidP="009B6732">
      <w:r>
        <w:separator/>
      </w:r>
    </w:p>
  </w:endnote>
  <w:endnote w:type="continuationSeparator" w:id="1">
    <w:p w:rsidR="0056144D" w:rsidRDefault="0056144D" w:rsidP="009B6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4F" w:rsidRDefault="009E454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959227"/>
      <w:docPartObj>
        <w:docPartGallery w:val="Page Numbers (Bottom of Page)"/>
        <w:docPartUnique/>
      </w:docPartObj>
    </w:sdtPr>
    <w:sdtContent>
      <w:p w:rsidR="009E454F" w:rsidRDefault="001C33A1">
        <w:pPr>
          <w:pStyle w:val="af0"/>
          <w:jc w:val="center"/>
        </w:pPr>
        <w:r>
          <w:fldChar w:fldCharType="begin"/>
        </w:r>
        <w:r w:rsidR="006B6B64">
          <w:instrText xml:space="preserve"> PAGE   \* MERGEFORMAT </w:instrText>
        </w:r>
        <w:r>
          <w:fldChar w:fldCharType="separate"/>
        </w:r>
        <w:r w:rsidR="00EF5C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6732" w:rsidRDefault="009B6732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4F" w:rsidRDefault="009E454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44D" w:rsidRDefault="0056144D"/>
  </w:footnote>
  <w:footnote w:type="continuationSeparator" w:id="1">
    <w:p w:rsidR="0056144D" w:rsidRDefault="0056144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4F" w:rsidRDefault="009E454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4F" w:rsidRDefault="009E454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54F" w:rsidRDefault="009E454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3635CF"/>
    <w:multiLevelType w:val="multilevel"/>
    <w:tmpl w:val="E6D89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5814A5E"/>
    <w:multiLevelType w:val="multilevel"/>
    <w:tmpl w:val="8F0AD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B0183D"/>
    <w:multiLevelType w:val="multilevel"/>
    <w:tmpl w:val="28FC9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CE36DC"/>
    <w:multiLevelType w:val="multilevel"/>
    <w:tmpl w:val="C548F3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5">
    <w:nsid w:val="16765283"/>
    <w:multiLevelType w:val="multilevel"/>
    <w:tmpl w:val="97844C5E"/>
    <w:lvl w:ilvl="0">
      <w:start w:val="1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1F533F"/>
    <w:multiLevelType w:val="multilevel"/>
    <w:tmpl w:val="B0484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9F4760"/>
    <w:multiLevelType w:val="multilevel"/>
    <w:tmpl w:val="CD34BE84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25D3E"/>
    <w:multiLevelType w:val="multilevel"/>
    <w:tmpl w:val="C9B6D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9">
    <w:nsid w:val="307E0118"/>
    <w:multiLevelType w:val="multilevel"/>
    <w:tmpl w:val="4ED019D6"/>
    <w:lvl w:ilvl="0">
      <w:start w:val="2"/>
      <w:numFmt w:val="decimal"/>
      <w:lvlText w:val="%1.0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24" w:hanging="1800"/>
      </w:pPr>
      <w:rPr>
        <w:rFonts w:hint="default"/>
      </w:rPr>
    </w:lvl>
  </w:abstractNum>
  <w:abstractNum w:abstractNumId="10">
    <w:nsid w:val="349F74D9"/>
    <w:multiLevelType w:val="multilevel"/>
    <w:tmpl w:val="0EFE93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8F5E5F"/>
    <w:multiLevelType w:val="multilevel"/>
    <w:tmpl w:val="14E260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117B2A"/>
    <w:multiLevelType w:val="multilevel"/>
    <w:tmpl w:val="999C9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AB6D38"/>
    <w:multiLevelType w:val="multilevel"/>
    <w:tmpl w:val="95E642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9A7146"/>
    <w:multiLevelType w:val="multilevel"/>
    <w:tmpl w:val="BD1677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E412E3"/>
    <w:multiLevelType w:val="multilevel"/>
    <w:tmpl w:val="9C1ECB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F2B7E"/>
    <w:multiLevelType w:val="multilevel"/>
    <w:tmpl w:val="893091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F85277"/>
    <w:multiLevelType w:val="multilevel"/>
    <w:tmpl w:val="28FC9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DD4832"/>
    <w:multiLevelType w:val="multilevel"/>
    <w:tmpl w:val="B8E22F8A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D1901E3"/>
    <w:multiLevelType w:val="multilevel"/>
    <w:tmpl w:val="2CDC56B4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2"/>
  </w:num>
  <w:num w:numId="5">
    <w:abstractNumId w:val="3"/>
  </w:num>
  <w:num w:numId="6">
    <w:abstractNumId w:val="19"/>
  </w:num>
  <w:num w:numId="7">
    <w:abstractNumId w:val="16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6"/>
  </w:num>
  <w:num w:numId="13">
    <w:abstractNumId w:val="5"/>
  </w:num>
  <w:num w:numId="14">
    <w:abstractNumId w:val="14"/>
  </w:num>
  <w:num w:numId="15">
    <w:abstractNumId w:val="0"/>
  </w:num>
  <w:num w:numId="16">
    <w:abstractNumId w:val="1"/>
  </w:num>
  <w:num w:numId="17">
    <w:abstractNumId w:val="9"/>
  </w:num>
  <w:num w:numId="18">
    <w:abstractNumId w:val="8"/>
  </w:num>
  <w:num w:numId="19">
    <w:abstractNumId w:val="4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B6732"/>
    <w:rsid w:val="00006DBB"/>
    <w:rsid w:val="00031214"/>
    <w:rsid w:val="00037F39"/>
    <w:rsid w:val="00051B28"/>
    <w:rsid w:val="00084583"/>
    <w:rsid w:val="000A765E"/>
    <w:rsid w:val="000B4E13"/>
    <w:rsid w:val="000D11CF"/>
    <w:rsid w:val="000D1777"/>
    <w:rsid w:val="00110462"/>
    <w:rsid w:val="0013264C"/>
    <w:rsid w:val="00141295"/>
    <w:rsid w:val="00145D64"/>
    <w:rsid w:val="0015170B"/>
    <w:rsid w:val="001706F6"/>
    <w:rsid w:val="00171A55"/>
    <w:rsid w:val="001804B3"/>
    <w:rsid w:val="00191EEF"/>
    <w:rsid w:val="001C33A1"/>
    <w:rsid w:val="001E179E"/>
    <w:rsid w:val="001E3EA1"/>
    <w:rsid w:val="001F45B7"/>
    <w:rsid w:val="0020085C"/>
    <w:rsid w:val="00204EAE"/>
    <w:rsid w:val="00212794"/>
    <w:rsid w:val="00222CE1"/>
    <w:rsid w:val="00251A05"/>
    <w:rsid w:val="00261358"/>
    <w:rsid w:val="002662E6"/>
    <w:rsid w:val="002822FB"/>
    <w:rsid w:val="002A77C9"/>
    <w:rsid w:val="002C60C1"/>
    <w:rsid w:val="002E301F"/>
    <w:rsid w:val="002F5692"/>
    <w:rsid w:val="002F5913"/>
    <w:rsid w:val="002F660F"/>
    <w:rsid w:val="00367714"/>
    <w:rsid w:val="003A0B05"/>
    <w:rsid w:val="003A164D"/>
    <w:rsid w:val="003A741A"/>
    <w:rsid w:val="003D2274"/>
    <w:rsid w:val="003D5F6D"/>
    <w:rsid w:val="003E4BE9"/>
    <w:rsid w:val="003F6970"/>
    <w:rsid w:val="00454964"/>
    <w:rsid w:val="00455666"/>
    <w:rsid w:val="0048023B"/>
    <w:rsid w:val="004B4B8B"/>
    <w:rsid w:val="004D4EA8"/>
    <w:rsid w:val="004F0825"/>
    <w:rsid w:val="004F251D"/>
    <w:rsid w:val="005004D2"/>
    <w:rsid w:val="005061A9"/>
    <w:rsid w:val="0053016E"/>
    <w:rsid w:val="00542F7B"/>
    <w:rsid w:val="00543D85"/>
    <w:rsid w:val="005444AA"/>
    <w:rsid w:val="0056144D"/>
    <w:rsid w:val="005775E2"/>
    <w:rsid w:val="00591961"/>
    <w:rsid w:val="00597E8C"/>
    <w:rsid w:val="005B4035"/>
    <w:rsid w:val="005B605C"/>
    <w:rsid w:val="005B6BAE"/>
    <w:rsid w:val="005E00F2"/>
    <w:rsid w:val="005F294B"/>
    <w:rsid w:val="00626405"/>
    <w:rsid w:val="00645C0C"/>
    <w:rsid w:val="0064720D"/>
    <w:rsid w:val="00656500"/>
    <w:rsid w:val="00663D6D"/>
    <w:rsid w:val="006644C8"/>
    <w:rsid w:val="00666A09"/>
    <w:rsid w:val="00666EC6"/>
    <w:rsid w:val="00696B0E"/>
    <w:rsid w:val="006B23DD"/>
    <w:rsid w:val="006B6B64"/>
    <w:rsid w:val="006F6FE8"/>
    <w:rsid w:val="00710EA4"/>
    <w:rsid w:val="00716E21"/>
    <w:rsid w:val="0073752A"/>
    <w:rsid w:val="0075554F"/>
    <w:rsid w:val="007671B9"/>
    <w:rsid w:val="00770EB2"/>
    <w:rsid w:val="00771E86"/>
    <w:rsid w:val="00781D06"/>
    <w:rsid w:val="007F617D"/>
    <w:rsid w:val="008062CE"/>
    <w:rsid w:val="00832F6A"/>
    <w:rsid w:val="008468A8"/>
    <w:rsid w:val="008569FD"/>
    <w:rsid w:val="008624D0"/>
    <w:rsid w:val="00865392"/>
    <w:rsid w:val="00867D33"/>
    <w:rsid w:val="00890B20"/>
    <w:rsid w:val="008954A4"/>
    <w:rsid w:val="008A13E7"/>
    <w:rsid w:val="008A189D"/>
    <w:rsid w:val="008E1AD7"/>
    <w:rsid w:val="008E3ACC"/>
    <w:rsid w:val="00930F5C"/>
    <w:rsid w:val="00995D93"/>
    <w:rsid w:val="009A6A41"/>
    <w:rsid w:val="009B6732"/>
    <w:rsid w:val="009D0C1C"/>
    <w:rsid w:val="009D160F"/>
    <w:rsid w:val="009D197F"/>
    <w:rsid w:val="009E454F"/>
    <w:rsid w:val="00A15A93"/>
    <w:rsid w:val="00A33AB2"/>
    <w:rsid w:val="00A37B84"/>
    <w:rsid w:val="00A4086C"/>
    <w:rsid w:val="00A44540"/>
    <w:rsid w:val="00A51B3A"/>
    <w:rsid w:val="00A80DA6"/>
    <w:rsid w:val="00A82D2F"/>
    <w:rsid w:val="00A82F8E"/>
    <w:rsid w:val="00A93CF4"/>
    <w:rsid w:val="00AA6175"/>
    <w:rsid w:val="00AC2085"/>
    <w:rsid w:val="00AC61D3"/>
    <w:rsid w:val="00AE5277"/>
    <w:rsid w:val="00AF719B"/>
    <w:rsid w:val="00B06011"/>
    <w:rsid w:val="00B366BF"/>
    <w:rsid w:val="00B6074F"/>
    <w:rsid w:val="00B64E0C"/>
    <w:rsid w:val="00BD010B"/>
    <w:rsid w:val="00C04F9F"/>
    <w:rsid w:val="00C35D70"/>
    <w:rsid w:val="00C6013F"/>
    <w:rsid w:val="00C65BA5"/>
    <w:rsid w:val="00C85724"/>
    <w:rsid w:val="00C960E0"/>
    <w:rsid w:val="00C97C4A"/>
    <w:rsid w:val="00CB76F4"/>
    <w:rsid w:val="00CC7A77"/>
    <w:rsid w:val="00CE2439"/>
    <w:rsid w:val="00CF1FFE"/>
    <w:rsid w:val="00D008A2"/>
    <w:rsid w:val="00D360AE"/>
    <w:rsid w:val="00D521B4"/>
    <w:rsid w:val="00D60F31"/>
    <w:rsid w:val="00D63331"/>
    <w:rsid w:val="00D64F4A"/>
    <w:rsid w:val="00D66E36"/>
    <w:rsid w:val="00D71AC9"/>
    <w:rsid w:val="00D72EDD"/>
    <w:rsid w:val="00D96CE3"/>
    <w:rsid w:val="00DB0DB5"/>
    <w:rsid w:val="00DB3B0E"/>
    <w:rsid w:val="00DB415C"/>
    <w:rsid w:val="00DD5C13"/>
    <w:rsid w:val="00DD7A66"/>
    <w:rsid w:val="00DF4EA8"/>
    <w:rsid w:val="00E175C6"/>
    <w:rsid w:val="00E32B4B"/>
    <w:rsid w:val="00E4534D"/>
    <w:rsid w:val="00E50755"/>
    <w:rsid w:val="00E84646"/>
    <w:rsid w:val="00EE3D71"/>
    <w:rsid w:val="00EF35A6"/>
    <w:rsid w:val="00EF5762"/>
    <w:rsid w:val="00EF5C75"/>
    <w:rsid w:val="00F058C8"/>
    <w:rsid w:val="00F07EAB"/>
    <w:rsid w:val="00F10A23"/>
    <w:rsid w:val="00F14942"/>
    <w:rsid w:val="00F229CD"/>
    <w:rsid w:val="00F27F56"/>
    <w:rsid w:val="00F42CA4"/>
    <w:rsid w:val="00F66CA7"/>
    <w:rsid w:val="00F7521C"/>
    <w:rsid w:val="00F9407A"/>
    <w:rsid w:val="00FA2B23"/>
    <w:rsid w:val="00FB06D7"/>
    <w:rsid w:val="00FD2A58"/>
    <w:rsid w:val="00FD4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6732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732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B67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9B6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6">
    <w:name w:val="Колонтитул"/>
    <w:basedOn w:val="a4"/>
    <w:rsid w:val="009B6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B67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9B6732"/>
    <w:pPr>
      <w:shd w:val="clear" w:color="auto" w:fill="FFFFFF"/>
      <w:spacing w:after="300" w:line="0" w:lineRule="atLeas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Колонтитул"/>
    <w:basedOn w:val="a"/>
    <w:link w:val="a4"/>
    <w:rsid w:val="009B673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B6732"/>
    <w:pPr>
      <w:shd w:val="clear" w:color="auto" w:fill="FFFFFF"/>
      <w:spacing w:before="300" w:line="27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link w:val="40"/>
    <w:rsid w:val="001706F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706F6"/>
    <w:pPr>
      <w:shd w:val="clear" w:color="auto" w:fill="FFFFFF"/>
      <w:spacing w:before="240" w:after="300" w:line="0" w:lineRule="atLeast"/>
      <w:ind w:firstLine="740"/>
      <w:jc w:val="both"/>
    </w:pPr>
    <w:rPr>
      <w:rFonts w:ascii="Times New Roman" w:eastAsia="Times New Roman" w:hAnsi="Times New Roman" w:cs="Times New Roman"/>
      <w:b/>
      <w:bCs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1706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06F6"/>
    <w:rPr>
      <w:color w:val="000000"/>
    </w:rPr>
  </w:style>
  <w:style w:type="character" w:customStyle="1" w:styleId="apple-converted-space">
    <w:name w:val="apple-converted-space"/>
    <w:basedOn w:val="a0"/>
    <w:rsid w:val="0015170B"/>
  </w:style>
  <w:style w:type="paragraph" w:styleId="a9">
    <w:name w:val="Normal (Web)"/>
    <w:basedOn w:val="a"/>
    <w:uiPriority w:val="99"/>
    <w:semiHidden/>
    <w:unhideWhenUsed/>
    <w:rsid w:val="00D521B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 Paragraph"/>
    <w:basedOn w:val="a"/>
    <w:uiPriority w:val="34"/>
    <w:qFormat/>
    <w:rsid w:val="00D521B4"/>
    <w:pPr>
      <w:ind w:left="720"/>
      <w:contextualSpacing/>
    </w:pPr>
  </w:style>
  <w:style w:type="character" w:customStyle="1" w:styleId="ab">
    <w:name w:val="Гипертекстовая ссылка"/>
    <w:basedOn w:val="a0"/>
    <w:uiPriority w:val="99"/>
    <w:rsid w:val="00F229CD"/>
    <w:rPr>
      <w:color w:val="106BBE"/>
    </w:rPr>
  </w:style>
  <w:style w:type="paragraph" w:styleId="ac">
    <w:name w:val="Body Text"/>
    <w:basedOn w:val="a"/>
    <w:link w:val="ad"/>
    <w:rsid w:val="00656500"/>
    <w:pPr>
      <w:widowControl/>
      <w:spacing w:before="60" w:after="120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ad">
    <w:name w:val="Основной текст Знак"/>
    <w:basedOn w:val="a0"/>
    <w:link w:val="ac"/>
    <w:rsid w:val="00656500"/>
    <w:rPr>
      <w:rFonts w:ascii="Times New Roman" w:eastAsia="Times New Roman" w:hAnsi="Times New Roman" w:cs="Times New Roman"/>
      <w:szCs w:val="20"/>
      <w:lang w:eastAsia="zh-CN" w:bidi="ar-SA"/>
    </w:rPr>
  </w:style>
  <w:style w:type="character" w:styleId="ae">
    <w:name w:val="line number"/>
    <w:basedOn w:val="a0"/>
    <w:uiPriority w:val="99"/>
    <w:semiHidden/>
    <w:unhideWhenUsed/>
    <w:rsid w:val="00C97C4A"/>
  </w:style>
  <w:style w:type="table" w:styleId="af">
    <w:name w:val="Table Grid"/>
    <w:basedOn w:val="a1"/>
    <w:uiPriority w:val="39"/>
    <w:rsid w:val="00D64F4A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9E45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E454F"/>
    <w:rPr>
      <w:color w:val="000000"/>
      <w:sz w:val="24"/>
      <w:szCs w:val="24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145D6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45D64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69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36354.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99B6-DDFB-4027-AEC1-33E03B73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3359</Words>
  <Characters>19152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22467</CharactersWithSpaces>
  <SharedDoc>false</SharedDoc>
  <HLinks>
    <vt:vector size="12" baseType="variant"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garantf1://12036354.5/</vt:lpwstr>
      </vt:variant>
      <vt:variant>
        <vt:lpwstr/>
      </vt:variant>
      <vt:variant>
        <vt:i4>6946864</vt:i4>
      </vt:variant>
      <vt:variant>
        <vt:i4>0</vt:i4>
      </vt:variant>
      <vt:variant>
        <vt:i4>0</vt:i4>
      </vt:variant>
      <vt:variant>
        <vt:i4>5</vt:i4>
      </vt:variant>
      <vt:variant>
        <vt:lpwstr>garantf1://70191362.0/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ДПО</dc:creator>
  <cp:lastModifiedBy>123</cp:lastModifiedBy>
  <cp:revision>4</cp:revision>
  <cp:lastPrinted>2017-05-31T10:37:00Z</cp:lastPrinted>
  <dcterms:created xsi:type="dcterms:W3CDTF">2020-11-24T09:18:00Z</dcterms:created>
  <dcterms:modified xsi:type="dcterms:W3CDTF">2020-11-30T08:43:00Z</dcterms:modified>
</cp:coreProperties>
</file>