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Министерство науки </w:t>
      </w:r>
      <w:r>
        <w:rPr>
          <w:b/>
        </w:rPr>
        <w:t xml:space="preserve">и высшего </w:t>
      </w:r>
      <w:r w:rsidRPr="00A352C5">
        <w:rPr>
          <w:b/>
        </w:rPr>
        <w:t>образования и РФ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 xml:space="preserve">Федеральное государственное бюджетное 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образовательное учреждение высшего образования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ЧЕЧЕНСКИЙ ГОСУДАРСТВЕННЫЙ УНИВЕРСИТЕТ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Кафедра «</w:t>
      </w:r>
      <w:r>
        <w:rPr>
          <w:b/>
        </w:rPr>
        <w:t>Прикладная</w:t>
      </w:r>
      <w:r w:rsidRPr="00A352C5">
        <w:rPr>
          <w:b/>
        </w:rPr>
        <w:t xml:space="preserve"> математика и компьютерные технологии»</w:t>
      </w: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pStyle w:val="a3"/>
        <w:spacing w:line="276" w:lineRule="auto"/>
        <w:ind w:left="0"/>
        <w:jc w:val="right"/>
        <w:rPr>
          <w:b/>
        </w:rPr>
      </w:pPr>
      <w:r w:rsidRPr="00A352C5">
        <w:rPr>
          <w:b/>
        </w:rPr>
        <w:t xml:space="preserve">                                                                                                       Утверждено</w:t>
      </w:r>
    </w:p>
    <w:p w:rsidR="00E36D88" w:rsidRPr="00A352C5" w:rsidRDefault="00E36D88" w:rsidP="00E36D88">
      <w:pPr>
        <w:pStyle w:val="a3"/>
        <w:spacing w:line="276" w:lineRule="auto"/>
        <w:ind w:left="0"/>
        <w:jc w:val="right"/>
      </w:pPr>
      <w:r w:rsidRPr="00A352C5">
        <w:t xml:space="preserve">на заседании кафедры </w:t>
      </w:r>
      <w:r>
        <w:t>ПМ</w:t>
      </w:r>
      <w:r w:rsidRPr="00A352C5">
        <w:t>КТ</w:t>
      </w:r>
    </w:p>
    <w:p w:rsidR="00E36D88" w:rsidRDefault="00E36D88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11</w:t>
      </w:r>
      <w:r w:rsidRPr="00A352C5">
        <w:rPr>
          <w:u w:val="single"/>
        </w:rPr>
        <w:t xml:space="preserve"> </w:t>
      </w:r>
      <w:r>
        <w:rPr>
          <w:u w:val="single"/>
        </w:rPr>
        <w:t>сентября</w:t>
      </w:r>
      <w:r w:rsidRPr="00A352C5">
        <w:rPr>
          <w:u w:val="single"/>
        </w:rPr>
        <w:t xml:space="preserve">  20</w:t>
      </w:r>
      <w:r>
        <w:rPr>
          <w:u w:val="single"/>
        </w:rPr>
        <w:t>20</w:t>
      </w:r>
      <w:r w:rsidRPr="00A352C5">
        <w:rPr>
          <w:u w:val="single"/>
        </w:rPr>
        <w:t xml:space="preserve"> г.</w:t>
      </w:r>
    </w:p>
    <w:p w:rsidR="006574FC" w:rsidRPr="00A352C5" w:rsidRDefault="006574FC" w:rsidP="00E36D88">
      <w:pPr>
        <w:pStyle w:val="a3"/>
        <w:spacing w:line="276" w:lineRule="auto"/>
        <w:ind w:left="0"/>
        <w:jc w:val="right"/>
        <w:rPr>
          <w:u w:val="single"/>
        </w:rPr>
      </w:pPr>
      <w:r>
        <w:rPr>
          <w:u w:val="single"/>
        </w:rPr>
        <w:t>протокол №1</w:t>
      </w:r>
    </w:p>
    <w:p w:rsidR="00E36D88" w:rsidRPr="00A352C5" w:rsidRDefault="00E36D88" w:rsidP="00E36D88">
      <w:pPr>
        <w:tabs>
          <w:tab w:val="left" w:pos="6096"/>
          <w:tab w:val="left" w:pos="6379"/>
          <w:tab w:val="left" w:pos="6804"/>
          <w:tab w:val="left" w:pos="6946"/>
        </w:tabs>
        <w:spacing w:line="276" w:lineRule="auto"/>
        <w:rPr>
          <w:b/>
        </w:rPr>
      </w:pPr>
    </w:p>
    <w:p w:rsidR="00E36D88" w:rsidRPr="00A352C5" w:rsidRDefault="00E36D88" w:rsidP="00E36D88">
      <w:pPr>
        <w:spacing w:line="276" w:lineRule="auto"/>
        <w:jc w:val="right"/>
        <w:rPr>
          <w:b/>
        </w:rPr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  <w:b/>
        </w:rPr>
      </w:pPr>
      <w:r w:rsidRPr="00A352C5">
        <w:rPr>
          <w:rFonts w:eastAsia="HiddenHorzOCR"/>
          <w:b/>
        </w:rPr>
        <w:t>Фонд оценочных средств</w:t>
      </w:r>
    </w:p>
    <w:p w:rsidR="00E36D88" w:rsidRPr="00A352C5" w:rsidRDefault="00E36D88" w:rsidP="00E36D88">
      <w:pPr>
        <w:autoSpaceDE w:val="0"/>
        <w:autoSpaceDN w:val="0"/>
        <w:adjustRightInd w:val="0"/>
        <w:jc w:val="center"/>
        <w:rPr>
          <w:rFonts w:eastAsia="HiddenHorzOCR"/>
        </w:rPr>
      </w:pPr>
      <w:r w:rsidRPr="00A352C5">
        <w:rPr>
          <w:rFonts w:eastAsia="HiddenHorzOCR"/>
        </w:rPr>
        <w:t xml:space="preserve">Текущего контроля и промежуточной аттестации по дисциплине </w:t>
      </w:r>
    </w:p>
    <w:p w:rsidR="00E36D88" w:rsidRPr="00A352C5" w:rsidRDefault="00E36D88" w:rsidP="00E36D88">
      <w:pPr>
        <w:spacing w:line="276" w:lineRule="auto"/>
        <w:jc w:val="center"/>
        <w:rPr>
          <w:b/>
          <w:u w:val="single"/>
        </w:rPr>
      </w:pPr>
      <w:r w:rsidRPr="00A352C5">
        <w:rPr>
          <w:b/>
          <w:bCs/>
          <w:iCs/>
        </w:rPr>
        <w:t>«</w:t>
      </w:r>
      <w:r w:rsidR="00FD7199">
        <w:rPr>
          <w:sz w:val="28"/>
        </w:rPr>
        <w:t>История и философия науки</w:t>
      </w:r>
      <w:r w:rsidRPr="00A352C5">
        <w:rPr>
          <w:b/>
          <w:bCs/>
          <w:iCs/>
        </w:rPr>
        <w:t>»</w:t>
      </w:r>
    </w:p>
    <w:p w:rsidR="00E36D88" w:rsidRPr="00A352C5" w:rsidRDefault="00E36D88" w:rsidP="00E36D88">
      <w:pPr>
        <w:keepNext/>
        <w:keepLines/>
        <w:spacing w:before="120"/>
        <w:jc w:val="center"/>
        <w:outlineLvl w:val="3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4671"/>
      </w:tblGrid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направление подготовки (специальности)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01.06.01 - Математика и механика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Код и наименования профиля подготовки (специальности)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01.01.02 - Дифференциальные уравнения, динамические системы и оптимальное управление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Квалификация выпускника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Исследователь. Преподаватель-исследователь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 xml:space="preserve">Очная, заочная 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Срок освоения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4 года, 5 лет</w:t>
            </w:r>
          </w:p>
        </w:tc>
      </w:tr>
      <w:tr w:rsidR="00E36D88" w:rsidRPr="00A352C5" w:rsidTr="00E36D88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Трудоемкость (зачетных единицах)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88" w:rsidRPr="00FF2918" w:rsidRDefault="00E36D88" w:rsidP="00E36D88">
            <w:pPr>
              <w:widowControl w:val="0"/>
              <w:spacing w:line="254" w:lineRule="auto"/>
              <w:ind w:firstLine="4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F2918">
              <w:rPr>
                <w:snapToGrid w:val="0"/>
                <w:sz w:val="28"/>
                <w:szCs w:val="28"/>
              </w:rPr>
              <w:t>3 з.е.</w:t>
            </w:r>
          </w:p>
        </w:tc>
      </w:tr>
    </w:tbl>
    <w:p w:rsidR="00E36D88" w:rsidRPr="00A352C5" w:rsidRDefault="00E36D88" w:rsidP="00E36D88">
      <w:pPr>
        <w:jc w:val="center"/>
        <w:rPr>
          <w:b/>
          <w:bCs/>
          <w:iCs/>
        </w:rPr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  <w:bookmarkStart w:id="0" w:name="_GoBack"/>
      <w:bookmarkEnd w:id="0"/>
    </w:p>
    <w:p w:rsidR="00E36D88" w:rsidRPr="00A352C5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</w:pPr>
    </w:p>
    <w:p w:rsidR="00E36D88" w:rsidRPr="00A352C5" w:rsidRDefault="00E36D88" w:rsidP="00E36D88">
      <w:pPr>
        <w:spacing w:line="276" w:lineRule="auto"/>
        <w:jc w:val="center"/>
        <w:rPr>
          <w:b/>
        </w:rPr>
      </w:pPr>
      <w:r w:rsidRPr="00A352C5">
        <w:rPr>
          <w:b/>
        </w:rPr>
        <w:t>Грозный 20</w:t>
      </w:r>
      <w:r>
        <w:rPr>
          <w:b/>
        </w:rPr>
        <w:t>20</w:t>
      </w:r>
    </w:p>
    <w:p w:rsidR="00E36D88" w:rsidRPr="00A352C5" w:rsidRDefault="00E36D88" w:rsidP="00E36D88">
      <w:pPr>
        <w:pStyle w:val="af1"/>
        <w:spacing w:after="0" w:line="276" w:lineRule="auto"/>
        <w:rPr>
          <w:b/>
        </w:rPr>
      </w:pPr>
    </w:p>
    <w:p w:rsidR="001528A3" w:rsidRPr="00AB60C1" w:rsidRDefault="001528A3" w:rsidP="001528A3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для текущего контроля успеваемости </w:t>
      </w:r>
    </w:p>
    <w:p w:rsidR="001528A3" w:rsidRDefault="001528A3" w:rsidP="001528A3">
      <w:pPr>
        <w:tabs>
          <w:tab w:val="left" w:pos="1080"/>
        </w:tabs>
        <w:autoSpaceDE w:val="0"/>
        <w:autoSpaceDN w:val="0"/>
        <w:spacing w:line="360" w:lineRule="auto"/>
        <w:jc w:val="center"/>
        <w:rPr>
          <w:bCs/>
          <w:noProof/>
          <w:color w:val="FF0000"/>
        </w:rPr>
      </w:pPr>
      <w:r w:rsidRPr="006D5BAA">
        <w:rPr>
          <w:b/>
          <w:sz w:val="28"/>
          <w:szCs w:val="28"/>
        </w:rPr>
        <w:t xml:space="preserve">Перечень вопросов </w:t>
      </w:r>
      <w:r>
        <w:rPr>
          <w:b/>
          <w:sz w:val="28"/>
          <w:szCs w:val="28"/>
        </w:rPr>
        <w:t>для контроля</w:t>
      </w:r>
    </w:p>
    <w:p w:rsidR="00FD7199" w:rsidRDefault="00FD7199" w:rsidP="00FD7199">
      <w:pPr>
        <w:ind w:left="-5" w:right="10"/>
      </w:pPr>
      <w:r>
        <w:t xml:space="preserve">Промежуточная аттестация проводится в форме </w:t>
      </w:r>
      <w:r>
        <w:rPr>
          <w:b/>
        </w:rPr>
        <w:t>экзамен</w:t>
      </w:r>
      <w:r>
        <w:t xml:space="preserve">а, который включает в себя </w:t>
      </w:r>
      <w:r>
        <w:rPr>
          <w:b/>
        </w:rPr>
        <w:t>реферат</w:t>
      </w:r>
      <w:r>
        <w:t xml:space="preserve"> по истории науки и </w:t>
      </w:r>
      <w:r>
        <w:rPr>
          <w:b/>
        </w:rPr>
        <w:t>ответы</w:t>
      </w:r>
      <w:r>
        <w:t xml:space="preserve"> на вопросы по истории и философии науки. </w:t>
      </w:r>
    </w:p>
    <w:p w:rsidR="00FD7199" w:rsidRDefault="00FD7199" w:rsidP="00FD7199">
      <w:pPr>
        <w:spacing w:after="23" w:line="259" w:lineRule="auto"/>
      </w:pPr>
    </w:p>
    <w:p w:rsidR="00FD7199" w:rsidRDefault="00FD7199" w:rsidP="00FD7199">
      <w:pPr>
        <w:ind w:left="-5" w:right="10"/>
      </w:pPr>
      <w:r>
        <w:t xml:space="preserve">СТРУКТУРА КАНДИДАТСКОГО ЭКЗАМЕНА по истории и философии науки </w:t>
      </w:r>
    </w:p>
    <w:p w:rsidR="00FD7199" w:rsidRDefault="00FD7199" w:rsidP="00FD7199">
      <w:pPr>
        <w:spacing w:after="1" w:line="278" w:lineRule="auto"/>
        <w:ind w:left="-5" w:right="-12"/>
      </w:pPr>
      <w:r>
        <w:t xml:space="preserve">       Кандидатский экзамен по курсу «История и философия науки» состоит из двух этапов: </w:t>
      </w:r>
      <w:r>
        <w:rPr>
          <w:b/>
        </w:rPr>
        <w:t>практического</w:t>
      </w:r>
      <w:r>
        <w:t xml:space="preserve">(написание реферата по истории науки)  и </w:t>
      </w:r>
      <w:r>
        <w:rPr>
          <w:b/>
        </w:rPr>
        <w:t>теоретического</w:t>
      </w:r>
      <w:r>
        <w:t xml:space="preserve"> (сдача кандидатского </w:t>
      </w:r>
      <w:r>
        <w:tab/>
        <w:t xml:space="preserve">экзамена </w:t>
      </w:r>
      <w:r>
        <w:tab/>
        <w:t xml:space="preserve">по </w:t>
      </w:r>
      <w:r>
        <w:tab/>
        <w:t xml:space="preserve">философии </w:t>
      </w:r>
      <w:r>
        <w:tab/>
        <w:t xml:space="preserve">науки </w:t>
      </w:r>
      <w:r>
        <w:tab/>
        <w:t xml:space="preserve">и </w:t>
      </w:r>
      <w:r>
        <w:tab/>
        <w:t xml:space="preserve">по </w:t>
      </w:r>
      <w:r>
        <w:tab/>
        <w:t xml:space="preserve">философским </w:t>
      </w:r>
      <w:r>
        <w:tab/>
        <w:t xml:space="preserve">проблемам соответствующей отрасли наук). </w:t>
      </w:r>
      <w:r>
        <w:rPr>
          <w:b/>
        </w:rPr>
        <w:t xml:space="preserve">      I. Практический этап. </w:t>
      </w:r>
    </w:p>
    <w:p w:rsidR="00FD7199" w:rsidRDefault="00FD7199" w:rsidP="00FD7199">
      <w:pPr>
        <w:ind w:left="-5" w:right="10"/>
      </w:pPr>
      <w:r>
        <w:t xml:space="preserve">     Аспирант, экстерн на базе самостоятельно изученного историко-научного материала представляет реферат по истории соответствующей отрасли наук. Тема реферата выбирается из перечня, утвержденного Ученым советом ЧГУ, и согласуется с научным руководителем. Проверка реферата осуществляется научным руководителем или специалистом по истории отрасли науки, который предоставляет короткую рецензию на реферат, после которой специалист кафедры философии выставляет оценку по системе «зачтено-не зачтено». </w:t>
      </w:r>
    </w:p>
    <w:p w:rsidR="00FD7199" w:rsidRDefault="00FD7199" w:rsidP="00FD7199">
      <w:pPr>
        <w:ind w:left="-5" w:right="10"/>
      </w:pPr>
      <w:r>
        <w:t xml:space="preserve">      При наличии оценки «зачтено» аспирант допускается к сдаче экзамена по философии науки и по философским проблемам соответствующей отрасли наук.  </w:t>
      </w:r>
    </w:p>
    <w:p w:rsidR="00FD7199" w:rsidRDefault="00FD7199" w:rsidP="00FD7199">
      <w:pPr>
        <w:spacing w:line="271" w:lineRule="auto"/>
        <w:ind w:left="-5"/>
      </w:pPr>
      <w:r>
        <w:rPr>
          <w:b/>
        </w:rPr>
        <w:t xml:space="preserve">       II. Теоретический этап. </w:t>
      </w:r>
    </w:p>
    <w:p w:rsidR="00FD7199" w:rsidRDefault="00FD7199" w:rsidP="00FD7199">
      <w:pPr>
        <w:ind w:left="-5" w:right="10"/>
      </w:pPr>
      <w:r>
        <w:t xml:space="preserve">Аспирант, экстерн на базе прослушанного курса «Общие проблемы философии науки» (Часть 1)  и «Современные философские проблемы областей научного познания» (Часть 2) сдает кандидатский экзамен. </w:t>
      </w:r>
    </w:p>
    <w:p w:rsidR="00FD7199" w:rsidRDefault="00FD7199" w:rsidP="00FD7199">
      <w:pPr>
        <w:spacing w:line="259" w:lineRule="auto"/>
      </w:pPr>
    </w:p>
    <w:p w:rsidR="00FD7199" w:rsidRDefault="00FD7199" w:rsidP="00FD7199">
      <w:pPr>
        <w:spacing w:line="259" w:lineRule="auto"/>
      </w:pPr>
    </w:p>
    <w:p w:rsidR="00FD7199" w:rsidRDefault="00FD7199" w:rsidP="00FD7199">
      <w:pPr>
        <w:spacing w:after="26" w:line="259" w:lineRule="auto"/>
      </w:pPr>
    </w:p>
    <w:p w:rsidR="00FD7199" w:rsidRDefault="00FD7199" w:rsidP="00FD7199">
      <w:pPr>
        <w:spacing w:line="271" w:lineRule="auto"/>
        <w:ind w:left="-5"/>
      </w:pPr>
      <w:r>
        <w:rPr>
          <w:b/>
        </w:rPr>
        <w:t>Вопросы к экзамену</w:t>
      </w:r>
    </w:p>
    <w:p w:rsidR="00FD7199" w:rsidRDefault="00FD7199" w:rsidP="00FD7199">
      <w:pPr>
        <w:spacing w:line="271" w:lineRule="auto"/>
        <w:ind w:left="-5"/>
      </w:pPr>
      <w:r>
        <w:rPr>
          <w:b/>
        </w:rPr>
        <w:t xml:space="preserve">Перечень контрольных вопросов для сдачи кандидатского минимума по истории и философии науки </w:t>
      </w:r>
    </w:p>
    <w:p w:rsidR="00FD7199" w:rsidRDefault="00FD7199" w:rsidP="00FD7199">
      <w:pPr>
        <w:spacing w:line="271" w:lineRule="auto"/>
        <w:ind w:left="-5"/>
      </w:pPr>
      <w:r>
        <w:rPr>
          <w:b/>
        </w:rPr>
        <w:t xml:space="preserve">(Часть 1) </w:t>
      </w:r>
    </w:p>
    <w:p w:rsidR="00FD7199" w:rsidRPr="00FD7199" w:rsidRDefault="00FD7199" w:rsidP="00FD7199">
      <w:pPr>
        <w:pStyle w:val="1"/>
        <w:ind w:left="-5"/>
        <w:rPr>
          <w:color w:val="auto"/>
        </w:rPr>
      </w:pPr>
      <w:r w:rsidRPr="00FD7199">
        <w:rPr>
          <w:color w:val="auto"/>
        </w:rPr>
        <w:t xml:space="preserve">Общие проблемы философии науки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Возникновение и развитие философии науки.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Предмет философии науки. Типология представлений о природе философии науки.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Знание, познание и его формы. 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Научное и вненаучное знание.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Наука как познавательная деятельность. Основные модели процесса научного познания:  эмпиризм, теоретизм, проблематизм.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Особенности научного познания. Критерии научности.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Наука как специфический тип знания. Типы научной рациональности. 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Наука как социальный институт. Этос науки.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Основные концепции о взаимоотношении философии и науки:  натурфилософская,  позитивистская, антиинтеракционистская, диалектическая.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Философские основания науки.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lastRenderedPageBreak/>
        <w:t xml:space="preserve">Проблема классификации наук.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Проблема периодизации истории науки.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Проблема возникновения науки. Интернализм и экстернализм.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Античная наука.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Наука в европейском Средневековье.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Классическая наука.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Неклассическая наука. </w:t>
      </w:r>
    </w:p>
    <w:p w:rsidR="00FD7199" w:rsidRDefault="00FD7199" w:rsidP="00FD7199">
      <w:pPr>
        <w:numPr>
          <w:ilvl w:val="0"/>
          <w:numId w:val="45"/>
        </w:numPr>
        <w:spacing w:after="10" w:line="269" w:lineRule="auto"/>
        <w:ind w:right="10" w:hanging="360"/>
        <w:jc w:val="both"/>
      </w:pPr>
      <w:r>
        <w:t xml:space="preserve">Особенности постнеклассической науки. </w:t>
      </w:r>
    </w:p>
    <w:p w:rsidR="00FD7199" w:rsidRDefault="00FD7199" w:rsidP="00FD7199">
      <w:pPr>
        <w:numPr>
          <w:ilvl w:val="0"/>
          <w:numId w:val="45"/>
        </w:numPr>
        <w:spacing w:after="1" w:line="278" w:lineRule="auto"/>
        <w:ind w:right="10" w:hanging="360"/>
        <w:jc w:val="both"/>
      </w:pPr>
      <w:r>
        <w:t xml:space="preserve">Кумулятивная и некумулятивная модели развития науки. Традиции  и новации как  выражение преемственности в развитии науки. Дифференциация и интеграция науки.  20. Научные революции как коренные преобразования основных научных понятий,  концепций, теорий, как внедрение новых методов и открытие новых «миров». 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Проблема истины в научном познании. Основные концепции (корреспондентная,  когерентная, элиминационный подход) и критерии истины.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Метод и методология в научном познании.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Предмет, теория, метод. Метод как единство объективного и субъективного.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Классификация методов.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Особенности эмпирического исследования.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Специфика теоретического познания и его формы.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Структура и функции научной теории.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Закон как ключевой момент теории.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>Гипотеза как форма и метод научно-теоретического знания.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Научные методы эмпирического исследования.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Научные методы теоретического исследования.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Общелогические методы и приемы познания.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Основные черты постпозитивизма  как современной стадии развития философии науки. 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Концепция науки и развития научного знания К. Поппера.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Концепция смены парадигм Т. Куна.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Концепция  научно-исследовательских программ И. Лакатоса.  </w:t>
      </w:r>
    </w:p>
    <w:p w:rsidR="00FD7199" w:rsidRDefault="00FD7199" w:rsidP="00FD7199">
      <w:pPr>
        <w:numPr>
          <w:ilvl w:val="0"/>
          <w:numId w:val="46"/>
        </w:numPr>
        <w:spacing w:after="10" w:line="269" w:lineRule="auto"/>
        <w:ind w:right="10" w:hanging="360"/>
        <w:jc w:val="both"/>
      </w:pPr>
      <w:r>
        <w:t xml:space="preserve">Плюрализм в эпистемологии П. Фейерабенда. 38. Классический и неклассический идеалы научности. </w:t>
      </w:r>
    </w:p>
    <w:p w:rsidR="00FD7199" w:rsidRDefault="00FD7199" w:rsidP="00FD7199">
      <w:pPr>
        <w:spacing w:after="27" w:line="259" w:lineRule="auto"/>
      </w:pPr>
    </w:p>
    <w:p w:rsidR="00FD7199" w:rsidRDefault="00FD7199" w:rsidP="00FD7199">
      <w:pPr>
        <w:spacing w:line="271" w:lineRule="auto"/>
        <w:ind w:left="-5" w:right="1345"/>
      </w:pPr>
      <w:r>
        <w:rPr>
          <w:b/>
        </w:rPr>
        <w:t xml:space="preserve">Перечень контрольных вопросов для сдачи кандидатского минимума  по философским проблемам отрасли науки </w:t>
      </w:r>
    </w:p>
    <w:p w:rsidR="00FD7199" w:rsidRDefault="00FD7199" w:rsidP="00FD7199">
      <w:pPr>
        <w:spacing w:line="271" w:lineRule="auto"/>
        <w:ind w:left="-5"/>
      </w:pPr>
      <w:r>
        <w:rPr>
          <w:b/>
        </w:rPr>
        <w:t xml:space="preserve">(Часть 2) </w:t>
      </w:r>
    </w:p>
    <w:p w:rsidR="00FD7199" w:rsidRDefault="00FD7199" w:rsidP="00FD7199">
      <w:pPr>
        <w:spacing w:line="271" w:lineRule="auto"/>
        <w:ind w:left="-5"/>
      </w:pPr>
      <w:r>
        <w:rPr>
          <w:b/>
        </w:rPr>
        <w:t>Современные философские проблемы областей научного познания</w:t>
      </w:r>
      <w:r>
        <w:rPr>
          <w:b/>
          <w:i/>
        </w:rPr>
        <w:t xml:space="preserve"> (изучается самостоятельно).</w:t>
      </w:r>
    </w:p>
    <w:p w:rsidR="00FD7199" w:rsidRDefault="00FD7199" w:rsidP="00FD7199">
      <w:pPr>
        <w:spacing w:after="17" w:line="259" w:lineRule="auto"/>
        <w:ind w:right="7"/>
        <w:jc w:val="center"/>
      </w:pPr>
      <w:r>
        <w:rPr>
          <w:b/>
          <w:i/>
        </w:rPr>
        <w:t xml:space="preserve">Философские проблемы математики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Математика как язык науки.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Особенности образования и функционирования математических абстракций.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Специфика методов математики. 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Современные представления о соотношении индукции и дедукции в математике.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Аналогия как общий метод развития математической теории.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Структура математического знания. Основные математические дисциплины.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lastRenderedPageBreak/>
        <w:t xml:space="preserve">Проблема истины в математике.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Причины и истоки возникновения математических знаний.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Проблема бесконечности.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Теория множеств как основание математики. Открытие парадоксов теории множеств и их философское осмысление. </w:t>
      </w:r>
    </w:p>
    <w:p w:rsidR="00FD7199" w:rsidRDefault="00FD7199" w:rsidP="00FD7199">
      <w:pPr>
        <w:numPr>
          <w:ilvl w:val="2"/>
          <w:numId w:val="48"/>
        </w:numPr>
        <w:spacing w:after="10" w:line="269" w:lineRule="auto"/>
        <w:ind w:right="10" w:hanging="360"/>
        <w:jc w:val="both"/>
      </w:pPr>
      <w:r>
        <w:t xml:space="preserve">Философские проблемы теории вероятностей в конце XIX- середине XX вв. 12.Современные концепции математики </w:t>
      </w:r>
    </w:p>
    <w:p w:rsidR="00FD7199" w:rsidRDefault="00FD7199" w:rsidP="00FD7199">
      <w:pPr>
        <w:numPr>
          <w:ilvl w:val="2"/>
          <w:numId w:val="47"/>
        </w:numPr>
        <w:spacing w:after="10" w:line="269" w:lineRule="auto"/>
        <w:ind w:right="1858" w:hanging="360"/>
        <w:jc w:val="both"/>
      </w:pPr>
      <w:r>
        <w:t xml:space="preserve">Математическое моделирование. </w:t>
      </w:r>
    </w:p>
    <w:p w:rsidR="00FD7199" w:rsidRDefault="00FD7199" w:rsidP="00FD7199">
      <w:pPr>
        <w:numPr>
          <w:ilvl w:val="2"/>
          <w:numId w:val="47"/>
        </w:numPr>
        <w:spacing w:after="10" w:line="269" w:lineRule="auto"/>
        <w:ind w:right="1858" w:hanging="360"/>
        <w:jc w:val="both"/>
      </w:pPr>
      <w:r>
        <w:t xml:space="preserve">Математический эксперимент. 15.Проблема обоснования математического знания. </w:t>
      </w:r>
    </w:p>
    <w:p w:rsidR="00FD7199" w:rsidRDefault="00FD7199" w:rsidP="00FD7199">
      <w:pPr>
        <w:spacing w:line="259" w:lineRule="auto"/>
      </w:pPr>
    </w:p>
    <w:p w:rsidR="00FD7199" w:rsidRDefault="00FD7199" w:rsidP="00FD7199">
      <w:pPr>
        <w:spacing w:after="27" w:line="259" w:lineRule="auto"/>
        <w:ind w:right="7"/>
        <w:jc w:val="center"/>
      </w:pPr>
      <w:r>
        <w:rPr>
          <w:b/>
        </w:rPr>
        <w:t xml:space="preserve">ТЕМАТИКА РЕФЕРАТОВ </w:t>
      </w:r>
    </w:p>
    <w:p w:rsidR="00FD7199" w:rsidRDefault="00FD7199" w:rsidP="00FD7199">
      <w:pPr>
        <w:spacing w:line="271" w:lineRule="auto"/>
        <w:ind w:left="-15" w:right="690" w:firstLine="1003"/>
      </w:pPr>
      <w:r>
        <w:rPr>
          <w:b/>
        </w:rPr>
        <w:t>по курсу «История и философия науки» для аспирантов, экстернов по истории математики</w:t>
      </w:r>
    </w:p>
    <w:p w:rsidR="00FD7199" w:rsidRDefault="00FD7199" w:rsidP="00FD7199">
      <w:pPr>
        <w:numPr>
          <w:ilvl w:val="0"/>
          <w:numId w:val="44"/>
        </w:numPr>
        <w:spacing w:after="126" w:line="269" w:lineRule="auto"/>
        <w:ind w:right="10" w:firstLine="398"/>
        <w:jc w:val="both"/>
      </w:pPr>
      <w:r>
        <w:t xml:space="preserve">Основные этапы развития математики. </w:t>
      </w:r>
    </w:p>
    <w:p w:rsidR="00FD7199" w:rsidRDefault="00FD7199" w:rsidP="00FD7199">
      <w:pPr>
        <w:numPr>
          <w:ilvl w:val="0"/>
          <w:numId w:val="44"/>
        </w:numPr>
        <w:spacing w:after="48" w:line="269" w:lineRule="auto"/>
        <w:ind w:right="10" w:firstLine="398"/>
        <w:jc w:val="both"/>
      </w:pPr>
      <w:r>
        <w:t xml:space="preserve">Зарождение математики в культуре древних цивилизаций (древний Египет, древний Вавилон </w:t>
      </w:r>
      <w:r>
        <w:tab/>
        <w:t xml:space="preserve">).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Зарождение математики как теоретической науки в древней Греции.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Математика эпохи эллинизма.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Аксиоматическое построение математики в учении Евклида.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Особенности развития математики в эпоху арабского средневековья.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Математика эпохи Возрождения.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Место математики в науке и культуре Нового времени.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Эволюция геометрии в XIX веке.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Математическая наука: классический и неклассический периоды.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Теория множеств как основание математики. </w:t>
      </w:r>
    </w:p>
    <w:p w:rsidR="00FD7199" w:rsidRDefault="00FD7199" w:rsidP="00FD7199">
      <w:pPr>
        <w:numPr>
          <w:ilvl w:val="0"/>
          <w:numId w:val="44"/>
        </w:numPr>
        <w:spacing w:after="76" w:line="269" w:lineRule="auto"/>
        <w:ind w:right="10" w:firstLine="398"/>
        <w:jc w:val="both"/>
      </w:pPr>
      <w:r>
        <w:t xml:space="preserve">Г. Кантор и создание «наивной» теории множеств.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Математика в системе культуры.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Специфика методов математики.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Причины и истоки возникновения математических знаний. </w:t>
      </w:r>
    </w:p>
    <w:p w:rsidR="00FD7199" w:rsidRDefault="00FD7199" w:rsidP="00FD7199">
      <w:pPr>
        <w:numPr>
          <w:ilvl w:val="0"/>
          <w:numId w:val="44"/>
        </w:numPr>
        <w:spacing w:after="71" w:line="269" w:lineRule="auto"/>
        <w:ind w:right="10" w:firstLine="398"/>
        <w:jc w:val="both"/>
      </w:pPr>
      <w:r>
        <w:t xml:space="preserve">Философские концепции математики (пифагореизм, эмпиризм, априоризм)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Современные концепции математики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Концептуальные революции в истории математики.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История японской математики «васан». Чем она поучительна?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Патронаж математических наук в средневековом исламском обществе.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Бог и математика в философии Лейбница.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Особенности языка древнеиндийской математики. </w:t>
      </w:r>
    </w:p>
    <w:p w:rsidR="00FD7199" w:rsidRDefault="00FD7199" w:rsidP="00FD7199">
      <w:pPr>
        <w:numPr>
          <w:ilvl w:val="0"/>
          <w:numId w:val="44"/>
        </w:numPr>
        <w:spacing w:after="32" w:line="269" w:lineRule="auto"/>
        <w:ind w:right="10" w:firstLine="398"/>
        <w:jc w:val="both"/>
      </w:pPr>
      <w:r>
        <w:t xml:space="preserve">Роль Л. Кронекера в истории математики. </w:t>
      </w:r>
    </w:p>
    <w:p w:rsidR="00FD7199" w:rsidRDefault="00FD7199" w:rsidP="00FD7199">
      <w:pPr>
        <w:numPr>
          <w:ilvl w:val="0"/>
          <w:numId w:val="44"/>
        </w:numPr>
        <w:spacing w:after="69" w:line="269" w:lineRule="auto"/>
        <w:ind w:right="10" w:firstLine="398"/>
        <w:jc w:val="both"/>
      </w:pPr>
      <w:r>
        <w:t xml:space="preserve">Социальная история доказательства теоремы о четырех красках.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Компьютерная революция и культуры доказательства в математике.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Математические изобретения О. Хевисайда.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Математика в древнем мире (сравнительный анализ Древней Греции и Древнего </w:t>
      </w:r>
    </w:p>
    <w:p w:rsidR="00FD7199" w:rsidRDefault="00FD7199" w:rsidP="00FD7199">
      <w:pPr>
        <w:tabs>
          <w:tab w:val="center" w:pos="682"/>
        </w:tabs>
        <w:spacing w:after="46"/>
        <w:ind w:left="-15"/>
      </w:pPr>
      <w:r>
        <w:t xml:space="preserve">Китая </w:t>
      </w:r>
      <w:r>
        <w:tab/>
        <w:t xml:space="preserve">).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lastRenderedPageBreak/>
        <w:t xml:space="preserve">Математика Инков.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Математика в России при Петре I.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Люди-компьютеры в 18 и 19 веках.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>Спор о революциях в математике и его итоги.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Что такое прогресс в математике? 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Проблемы Гильберта и роль прогноза в развитии математики. </w:t>
      </w:r>
    </w:p>
    <w:p w:rsidR="00FD7199" w:rsidRDefault="00FD7199" w:rsidP="00FD7199">
      <w:pPr>
        <w:numPr>
          <w:ilvl w:val="0"/>
          <w:numId w:val="44"/>
        </w:numPr>
        <w:spacing w:after="60" w:line="269" w:lineRule="auto"/>
        <w:ind w:right="10" w:firstLine="398"/>
        <w:jc w:val="both"/>
      </w:pPr>
      <w:r>
        <w:t xml:space="preserve">Женщины в истории математики. Гендерные проблемы в современном математическом сообществе </w:t>
      </w:r>
      <w:r>
        <w:tab/>
        <w:t xml:space="preserve">. </w:t>
      </w:r>
    </w:p>
    <w:p w:rsidR="00FD7199" w:rsidRDefault="00FD7199" w:rsidP="00FD7199">
      <w:pPr>
        <w:numPr>
          <w:ilvl w:val="0"/>
          <w:numId w:val="44"/>
        </w:numPr>
        <w:spacing w:after="10" w:line="320" w:lineRule="auto"/>
        <w:ind w:right="10" w:firstLine="398"/>
        <w:jc w:val="both"/>
      </w:pPr>
      <w:r>
        <w:t>История развития вычислительных методов решения математических задач</w:t>
      </w:r>
    </w:p>
    <w:p w:rsidR="00FD7199" w:rsidRDefault="00FD7199" w:rsidP="00FD7199">
      <w:pPr>
        <w:numPr>
          <w:ilvl w:val="0"/>
          <w:numId w:val="44"/>
        </w:numPr>
        <w:spacing w:after="10" w:line="269" w:lineRule="auto"/>
        <w:ind w:right="10" w:firstLine="398"/>
        <w:jc w:val="both"/>
      </w:pPr>
      <w:r>
        <w:t xml:space="preserve">Основные математические школы и ведущие математические центры в России </w:t>
      </w:r>
    </w:p>
    <w:p w:rsidR="00FD7199" w:rsidRDefault="00FD7199" w:rsidP="00FD7199">
      <w:pPr>
        <w:spacing w:line="259" w:lineRule="auto"/>
      </w:pPr>
    </w:p>
    <w:p w:rsidR="00FD7199" w:rsidRDefault="00FD7199" w:rsidP="00FD7199">
      <w:pPr>
        <w:spacing w:line="259" w:lineRule="auto"/>
      </w:pPr>
    </w:p>
    <w:p w:rsidR="00FD7199" w:rsidRDefault="00FD7199" w:rsidP="00FD7199">
      <w:pPr>
        <w:spacing w:line="259" w:lineRule="auto"/>
      </w:pPr>
    </w:p>
    <w:p w:rsidR="00FD7199" w:rsidRDefault="00FD7199" w:rsidP="00FD7199">
      <w:pPr>
        <w:spacing w:line="270" w:lineRule="auto"/>
        <w:ind w:left="425" w:right="1899"/>
        <w:jc w:val="center"/>
      </w:pPr>
      <w:r>
        <w:rPr>
          <w:b/>
          <w:sz w:val="28"/>
        </w:rPr>
        <w:t xml:space="preserve">Этапы формирования и оценивания компетенций.  </w:t>
      </w:r>
    </w:p>
    <w:p w:rsidR="00FD7199" w:rsidRDefault="00FD7199" w:rsidP="00FD7199">
      <w:pPr>
        <w:spacing w:line="259" w:lineRule="auto"/>
        <w:ind w:left="1714"/>
      </w:pPr>
    </w:p>
    <w:tbl>
      <w:tblPr>
        <w:tblStyle w:val="TableGrid"/>
        <w:tblW w:w="8932" w:type="dxa"/>
        <w:tblInd w:w="142" w:type="dxa"/>
        <w:tblCellMar>
          <w:top w:w="16" w:type="dxa"/>
          <w:left w:w="106" w:type="dxa"/>
        </w:tblCellMar>
        <w:tblLook w:val="04A0"/>
      </w:tblPr>
      <w:tblGrid>
        <w:gridCol w:w="1250"/>
        <w:gridCol w:w="3315"/>
        <w:gridCol w:w="1630"/>
        <w:gridCol w:w="2737"/>
      </w:tblGrid>
      <w:tr w:rsidR="00FD7199" w:rsidTr="0097533D">
        <w:trPr>
          <w:trHeight w:val="116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after="38" w:line="259" w:lineRule="auto"/>
              <w:ind w:left="50"/>
            </w:pPr>
            <w:r>
              <w:t xml:space="preserve">№  </w:t>
            </w:r>
          </w:p>
          <w:p w:rsidR="00FD7199" w:rsidRDefault="00FD7199" w:rsidP="0097533D">
            <w:pPr>
              <w:spacing w:line="259" w:lineRule="auto"/>
              <w:ind w:left="2"/>
            </w:pPr>
            <w:r>
              <w:t xml:space="preserve">п/п 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after="43" w:line="259" w:lineRule="auto"/>
              <w:ind w:right="53"/>
              <w:jc w:val="center"/>
            </w:pPr>
            <w:r>
              <w:t xml:space="preserve">Контролируемые разделы </w:t>
            </w:r>
          </w:p>
          <w:p w:rsidR="00FD7199" w:rsidRDefault="00FD7199" w:rsidP="0097533D">
            <w:pPr>
              <w:spacing w:line="259" w:lineRule="auto"/>
              <w:ind w:right="51"/>
              <w:jc w:val="center"/>
            </w:pPr>
            <w:r>
              <w:t xml:space="preserve">(темы) дисциплины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2" w:firstLine="473"/>
            </w:pPr>
            <w:r>
              <w:t xml:space="preserve">Код компетенции  (или ее части) 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line="259" w:lineRule="auto"/>
              <w:ind w:left="281" w:right="214"/>
              <w:jc w:val="center"/>
            </w:pPr>
            <w:r>
              <w:t xml:space="preserve">Наименование  оценочного средства   </w:t>
            </w:r>
          </w:p>
        </w:tc>
      </w:tr>
      <w:tr w:rsidR="00FD7199" w:rsidTr="0097533D">
        <w:trPr>
          <w:trHeight w:val="135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right="2"/>
            </w:pPr>
            <w:r>
              <w:t xml:space="preserve">Вводная лекция. Предмет и основные концепции современной философии науки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5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  <w:p w:rsidR="00FD7199" w:rsidRDefault="00FD7199" w:rsidP="0097533D">
            <w:pPr>
              <w:spacing w:line="259" w:lineRule="auto"/>
              <w:ind w:left="134"/>
              <w:jc w:val="center"/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right="222"/>
            </w:pPr>
            <w:r>
              <w:t xml:space="preserve"> Собеседование, работа с портфолио </w:t>
            </w:r>
          </w:p>
        </w:tc>
      </w:tr>
      <w:tr w:rsidR="00FD7199" w:rsidTr="0097533D">
        <w:trPr>
          <w:trHeight w:val="106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right="50"/>
            </w:pPr>
            <w:r>
              <w:t xml:space="preserve">Наука в культуре современной цивилизации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line="259" w:lineRule="auto"/>
              <w:ind w:right="222"/>
            </w:pPr>
            <w:r>
              <w:t xml:space="preserve"> Собеседование, работа с портфолио </w:t>
            </w:r>
          </w:p>
        </w:tc>
      </w:tr>
      <w:tr w:rsidR="00FD7199" w:rsidTr="0097533D">
        <w:trPr>
          <w:trHeight w:val="105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right="722"/>
            </w:pPr>
            <w:r>
              <w:rPr>
                <w:color w:val="261808"/>
              </w:rPr>
              <w:t>Возникновение науки  и основные стадии её исторической эволюции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8" w:line="259" w:lineRule="auto"/>
              <w:ind w:right="56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5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line="259" w:lineRule="auto"/>
              <w:ind w:right="222"/>
            </w:pPr>
            <w:r>
              <w:t xml:space="preserve">Собеседование, работа с портфолио </w:t>
            </w:r>
          </w:p>
        </w:tc>
      </w:tr>
      <w:tr w:rsidR="00FD7199" w:rsidTr="0097533D">
        <w:trPr>
          <w:trHeight w:val="106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t xml:space="preserve">4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rPr>
                <w:color w:val="261808"/>
              </w:rPr>
              <w:t>Структура научного знания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line="259" w:lineRule="auto"/>
              <w:ind w:right="282"/>
            </w:pPr>
            <w:r>
              <w:t xml:space="preserve">Собеседование, работа с портфолио </w:t>
            </w:r>
          </w:p>
        </w:tc>
      </w:tr>
      <w:tr w:rsidR="00FD7199" w:rsidTr="0097533D">
        <w:trPr>
          <w:trHeight w:val="105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t xml:space="preserve">5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rPr>
                <w:color w:val="261808"/>
              </w:rPr>
              <w:t>Динамика науки как процесс порождения нового знания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5" w:line="259" w:lineRule="auto"/>
              <w:ind w:right="54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line="259" w:lineRule="auto"/>
              <w:ind w:right="282"/>
            </w:pPr>
            <w:r>
              <w:t xml:space="preserve">Собеседование, работа с портфолио </w:t>
            </w:r>
          </w:p>
        </w:tc>
      </w:tr>
      <w:tr w:rsidR="00FD7199" w:rsidTr="0097533D">
        <w:trPr>
          <w:trHeight w:val="105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t xml:space="preserve">6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right="149"/>
            </w:pPr>
            <w:r>
              <w:rPr>
                <w:color w:val="261808"/>
              </w:rPr>
              <w:t>Научные традиции и научные революции. Типы научной  рациональности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99" w:rsidRDefault="00FD7199" w:rsidP="0097533D">
            <w:pPr>
              <w:spacing w:line="259" w:lineRule="auto"/>
              <w:ind w:right="282"/>
            </w:pPr>
            <w:r>
              <w:t xml:space="preserve">Собеседование, работа с портфолио </w:t>
            </w:r>
          </w:p>
        </w:tc>
      </w:tr>
      <w:tr w:rsidR="00FD7199" w:rsidTr="0097533D">
        <w:trPr>
          <w:trHeight w:val="112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t xml:space="preserve">7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rPr>
                <w:color w:val="261808"/>
              </w:rPr>
              <w:t>Особенности современного этапа развития науки. Перспективы научнотехнического прогресса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t xml:space="preserve">Собеседование, </w:t>
            </w:r>
          </w:p>
        </w:tc>
      </w:tr>
      <w:tr w:rsidR="00FD7199" w:rsidTr="0097533D">
        <w:trPr>
          <w:trHeight w:val="106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left="60"/>
            </w:pPr>
            <w:r>
              <w:lastRenderedPageBreak/>
              <w:t xml:space="preserve">8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rPr>
                <w:color w:val="261808"/>
              </w:rPr>
              <w:t>Наука как социальный институт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УК-1 </w:t>
            </w:r>
          </w:p>
          <w:p w:rsidR="00FD7199" w:rsidRDefault="00FD7199" w:rsidP="0097533D">
            <w:pPr>
              <w:spacing w:after="28" w:line="259" w:lineRule="auto"/>
              <w:ind w:right="54"/>
              <w:jc w:val="center"/>
            </w:pPr>
            <w:r>
              <w:rPr>
                <w:sz w:val="28"/>
              </w:rPr>
              <w:t xml:space="preserve">УК-2 </w:t>
            </w:r>
          </w:p>
          <w:p w:rsidR="00FD7199" w:rsidRDefault="00FD7199" w:rsidP="0097533D">
            <w:pPr>
              <w:spacing w:line="259" w:lineRule="auto"/>
              <w:ind w:right="54"/>
              <w:jc w:val="center"/>
            </w:pPr>
            <w:r>
              <w:rPr>
                <w:sz w:val="28"/>
              </w:rPr>
              <w:t xml:space="preserve">УК-3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t>работа с портфолио</w:t>
            </w:r>
          </w:p>
        </w:tc>
      </w:tr>
    </w:tbl>
    <w:p w:rsidR="00FD7199" w:rsidRDefault="00FD7199" w:rsidP="00FD7199">
      <w:pPr>
        <w:spacing w:after="47" w:line="264" w:lineRule="auto"/>
        <w:ind w:right="7507"/>
      </w:pPr>
    </w:p>
    <w:p w:rsidR="00FD7199" w:rsidRDefault="00FD7199" w:rsidP="00FD7199">
      <w:pPr>
        <w:spacing w:line="259" w:lineRule="auto"/>
        <w:ind w:right="1464"/>
        <w:jc w:val="right"/>
      </w:pPr>
      <w:r>
        <w:rPr>
          <w:b/>
          <w:sz w:val="28"/>
        </w:rPr>
        <w:t xml:space="preserve">Шкала и критерии оценивания работы аспиранта.  </w:t>
      </w:r>
    </w:p>
    <w:p w:rsidR="00FD7199" w:rsidRDefault="00FD7199" w:rsidP="00FD7199">
      <w:pPr>
        <w:spacing w:line="259" w:lineRule="auto"/>
        <w:ind w:left="1702"/>
      </w:pPr>
    </w:p>
    <w:tbl>
      <w:tblPr>
        <w:tblStyle w:val="TableGrid"/>
        <w:tblW w:w="8932" w:type="dxa"/>
        <w:tblInd w:w="142" w:type="dxa"/>
        <w:tblCellMar>
          <w:top w:w="19" w:type="dxa"/>
          <w:left w:w="106" w:type="dxa"/>
        </w:tblCellMar>
        <w:tblLook w:val="04A0"/>
      </w:tblPr>
      <w:tblGrid>
        <w:gridCol w:w="2609"/>
        <w:gridCol w:w="6323"/>
      </w:tblGrid>
      <w:tr w:rsidR="00FD7199" w:rsidTr="0097533D">
        <w:trPr>
          <w:trHeight w:val="35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rPr>
                <w:b/>
              </w:rPr>
              <w:t xml:space="preserve">Критерии оценки </w:t>
            </w:r>
          </w:p>
        </w:tc>
      </w:tr>
      <w:tr w:rsidR="00FD7199" w:rsidTr="0097533D">
        <w:trPr>
          <w:trHeight w:val="1970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  <w:ind w:right="592"/>
            </w:pPr>
            <w:r>
              <w:t>оценка  «отлично»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8" w:lineRule="auto"/>
              <w:ind w:right="58"/>
            </w:pPr>
            <w:r>
              <w:t xml:space="preserve">Аспирант свободно применяет знания на практике; Не допускает ошибок в воспроизведении изученного материала; </w:t>
            </w:r>
          </w:p>
          <w:p w:rsidR="00FD7199" w:rsidRDefault="00FD7199" w:rsidP="0097533D">
            <w:pPr>
              <w:spacing w:after="7" w:line="257" w:lineRule="auto"/>
              <w:ind w:right="52"/>
            </w:pPr>
            <w:r>
              <w:t xml:space="preserve">Аспирант выделяет главные положения в изученном материале и не затрудняется в ответах на видоизмененные вопросы; </w:t>
            </w:r>
          </w:p>
          <w:p w:rsidR="00FD7199" w:rsidRDefault="00FD7199" w:rsidP="0097533D">
            <w:pPr>
              <w:tabs>
                <w:tab w:val="center" w:pos="2079"/>
                <w:tab w:val="center" w:pos="3535"/>
                <w:tab w:val="right" w:pos="6217"/>
              </w:tabs>
              <w:spacing w:line="259" w:lineRule="auto"/>
            </w:pPr>
            <w:r>
              <w:t xml:space="preserve">Аспирант </w:t>
            </w:r>
            <w:r>
              <w:tab/>
              <w:t xml:space="preserve">демонстрирует </w:t>
            </w:r>
            <w:r>
              <w:tab/>
              <w:t xml:space="preserve">умение </w:t>
            </w:r>
            <w:r>
              <w:tab/>
              <w:t xml:space="preserve">систематизировать </w:t>
            </w:r>
          </w:p>
        </w:tc>
      </w:tr>
      <w:tr w:rsidR="00FD7199" w:rsidTr="0097533D">
        <w:trPr>
          <w:trHeight w:val="197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160" w:line="259" w:lineRule="auto"/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t xml:space="preserve">представления по предложенной для изложения теме программного материала. </w:t>
            </w:r>
          </w:p>
        </w:tc>
      </w:tr>
      <w:tr w:rsidR="00FD7199" w:rsidTr="0097533D">
        <w:trPr>
          <w:trHeight w:val="2228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1" w:line="259" w:lineRule="auto"/>
            </w:pPr>
            <w:r>
              <w:t xml:space="preserve">оценка  </w:t>
            </w:r>
          </w:p>
          <w:p w:rsidR="00FD7199" w:rsidRDefault="00FD7199" w:rsidP="0097533D">
            <w:pPr>
              <w:spacing w:line="259" w:lineRule="auto"/>
            </w:pPr>
            <w:r>
              <w:t>«хорошо»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5" w:line="259" w:lineRule="auto"/>
            </w:pPr>
            <w:r>
              <w:t xml:space="preserve">Аспирант знает весь изученный материал; </w:t>
            </w:r>
          </w:p>
          <w:p w:rsidR="00FD7199" w:rsidRDefault="00FD7199" w:rsidP="0097533D">
            <w:pPr>
              <w:spacing w:line="283" w:lineRule="auto"/>
            </w:pPr>
            <w:r>
              <w:t xml:space="preserve">Отвечает </w:t>
            </w:r>
            <w:r>
              <w:tab/>
              <w:t xml:space="preserve">без </w:t>
            </w:r>
            <w:r>
              <w:tab/>
              <w:t xml:space="preserve">особых </w:t>
            </w:r>
            <w:r>
              <w:tab/>
              <w:t xml:space="preserve">затруднений </w:t>
            </w:r>
            <w:r>
              <w:tab/>
              <w:t xml:space="preserve">на </w:t>
            </w:r>
            <w:r>
              <w:tab/>
              <w:t xml:space="preserve">вопросы преподавателя; </w:t>
            </w:r>
          </w:p>
          <w:p w:rsidR="00FD7199" w:rsidRDefault="00FD7199" w:rsidP="0097533D">
            <w:pPr>
              <w:spacing w:line="282" w:lineRule="auto"/>
            </w:pPr>
            <w:r>
              <w:t xml:space="preserve">Аспирант </w:t>
            </w:r>
            <w:r>
              <w:tab/>
              <w:t xml:space="preserve">умеет </w:t>
            </w:r>
            <w:r>
              <w:tab/>
              <w:t xml:space="preserve">применять </w:t>
            </w:r>
            <w:r>
              <w:tab/>
              <w:t xml:space="preserve">полученные </w:t>
            </w:r>
            <w:r>
              <w:tab/>
              <w:t xml:space="preserve">знания </w:t>
            </w:r>
            <w:r>
              <w:tab/>
              <w:t xml:space="preserve">на практике; </w:t>
            </w:r>
          </w:p>
          <w:p w:rsidR="00FD7199" w:rsidRDefault="00FD7199" w:rsidP="0097533D">
            <w:pPr>
              <w:spacing w:line="259" w:lineRule="auto"/>
              <w:ind w:right="55"/>
            </w:pPr>
            <w:r>
              <w:t xml:space="preserve">В условных ответах не допускает серьезных ошибок, легко устраняет определенные неточности с помощью дополнительных вопросов преподавателя. </w:t>
            </w:r>
          </w:p>
        </w:tc>
      </w:tr>
      <w:tr w:rsidR="00FD7199" w:rsidTr="0097533D">
        <w:trPr>
          <w:trHeight w:val="1951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2" w:line="259" w:lineRule="auto"/>
            </w:pPr>
            <w:r>
              <w:t xml:space="preserve">оценка  </w:t>
            </w:r>
          </w:p>
          <w:p w:rsidR="00FD7199" w:rsidRDefault="00FD7199" w:rsidP="0097533D">
            <w:pPr>
              <w:spacing w:line="259" w:lineRule="auto"/>
            </w:pPr>
            <w:r>
              <w:t>«удовлетворительно»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2" w:lineRule="auto"/>
              <w:ind w:right="53"/>
            </w:pPr>
            <w:r>
              <w:t xml:space="preserve">Аспирант обнаруживает освоение основного материала, но испытывает затруднения при его самостоятельном воспроизведении и требует дополнительных дополняющих вопросов преподавателя; </w:t>
            </w:r>
          </w:p>
          <w:p w:rsidR="00FD7199" w:rsidRDefault="00FD7199" w:rsidP="0097533D">
            <w:pPr>
              <w:spacing w:line="259" w:lineRule="auto"/>
              <w:ind w:right="50"/>
            </w:pPr>
            <w:r>
              <w:t xml:space="preserve">Предпочитает отвечать на вопросы воспроизводящего характера и испытывает затруднения при ответах на воспроизводящие вопросы. </w:t>
            </w:r>
          </w:p>
        </w:tc>
      </w:tr>
      <w:tr w:rsidR="00FD7199" w:rsidTr="0097533D">
        <w:trPr>
          <w:trHeight w:val="1322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after="22" w:line="259" w:lineRule="auto"/>
            </w:pPr>
            <w:r>
              <w:t xml:space="preserve">оценка  </w:t>
            </w:r>
          </w:p>
          <w:p w:rsidR="00FD7199" w:rsidRDefault="00FD7199" w:rsidP="0097533D">
            <w:pPr>
              <w:spacing w:line="259" w:lineRule="auto"/>
            </w:pPr>
            <w:r>
              <w:t>«неудовлетворительно»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9" w:rsidRDefault="00FD7199" w:rsidP="0097533D">
            <w:pPr>
              <w:spacing w:line="259" w:lineRule="auto"/>
            </w:pPr>
            <w:r>
              <w:t xml:space="preserve">У аспиранта имеются отдельные представления об изучаемом материале, но все, же большая часть не усвоена. </w:t>
            </w:r>
          </w:p>
        </w:tc>
      </w:tr>
    </w:tbl>
    <w:p w:rsidR="00FD7199" w:rsidRDefault="00FD7199" w:rsidP="00FD7199">
      <w:pPr>
        <w:spacing w:after="6" w:line="259" w:lineRule="auto"/>
        <w:ind w:left="1714"/>
      </w:pPr>
    </w:p>
    <w:p w:rsidR="00F70CB4" w:rsidRPr="008654F4" w:rsidRDefault="00F70CB4" w:rsidP="001528A3">
      <w:pPr>
        <w:tabs>
          <w:tab w:val="left" w:pos="1080"/>
        </w:tabs>
        <w:autoSpaceDE w:val="0"/>
        <w:autoSpaceDN w:val="0"/>
        <w:spacing w:line="360" w:lineRule="auto"/>
        <w:jc w:val="center"/>
      </w:pPr>
    </w:p>
    <w:sectPr w:rsidR="00F70CB4" w:rsidRPr="008654F4" w:rsidSect="00E36D88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C4" w:rsidRDefault="005305C4" w:rsidP="00A76A1E">
      <w:r>
        <w:separator/>
      </w:r>
    </w:p>
  </w:endnote>
  <w:endnote w:type="continuationSeparator" w:id="0">
    <w:p w:rsidR="005305C4" w:rsidRDefault="005305C4" w:rsidP="00A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C4" w:rsidRDefault="005305C4" w:rsidP="00A76A1E">
      <w:r>
        <w:separator/>
      </w:r>
    </w:p>
  </w:footnote>
  <w:footnote w:type="continuationSeparator" w:id="0">
    <w:p w:rsidR="005305C4" w:rsidRDefault="005305C4" w:rsidP="00A76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1F2"/>
    <w:multiLevelType w:val="hybridMultilevel"/>
    <w:tmpl w:val="A468ADDA"/>
    <w:lvl w:ilvl="0" w:tplc="2E3E627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F24C5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37D9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56F8C"/>
    <w:multiLevelType w:val="multilevel"/>
    <w:tmpl w:val="E8A6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C6374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1C830B4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E60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91963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448A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A4600"/>
    <w:multiLevelType w:val="hybridMultilevel"/>
    <w:tmpl w:val="E0A46E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78A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038E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77572"/>
    <w:multiLevelType w:val="hybridMultilevel"/>
    <w:tmpl w:val="C118596C"/>
    <w:lvl w:ilvl="0" w:tplc="DEDAD8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5AD412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EE518">
      <w:start w:val="1"/>
      <w:numFmt w:val="decimal"/>
      <w:lvlRestart w:val="0"/>
      <w:lvlText w:val="%3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CBD5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6E1BC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8A6C0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8F1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00B40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3484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556148"/>
    <w:multiLevelType w:val="hybridMultilevel"/>
    <w:tmpl w:val="A3A0B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7788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8051C"/>
    <w:multiLevelType w:val="hybridMultilevel"/>
    <w:tmpl w:val="4F389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72D71"/>
    <w:multiLevelType w:val="hybridMultilevel"/>
    <w:tmpl w:val="038C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1195C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02045"/>
    <w:multiLevelType w:val="hybridMultilevel"/>
    <w:tmpl w:val="7BDAB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A67E1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43B10"/>
    <w:multiLevelType w:val="hybridMultilevel"/>
    <w:tmpl w:val="84DC871A"/>
    <w:lvl w:ilvl="0" w:tplc="486E0F6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374C0C0E"/>
    <w:multiLevelType w:val="hybridMultilevel"/>
    <w:tmpl w:val="44D86B56"/>
    <w:lvl w:ilvl="0" w:tplc="40F8C0CA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40F10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6B3E8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28B2A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67DB6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0F162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D6917C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C764A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C4766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1834D8"/>
    <w:multiLevelType w:val="hybridMultilevel"/>
    <w:tmpl w:val="1A2C8F78"/>
    <w:lvl w:ilvl="0" w:tplc="97C25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3">
    <w:nsid w:val="3F1C4A94"/>
    <w:multiLevelType w:val="hybridMultilevel"/>
    <w:tmpl w:val="CB1A1F30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4">
    <w:nsid w:val="433624A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A32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FC3A18"/>
    <w:multiLevelType w:val="hybridMultilevel"/>
    <w:tmpl w:val="C7EE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E14EC"/>
    <w:multiLevelType w:val="hybridMultilevel"/>
    <w:tmpl w:val="C34AA6BC"/>
    <w:lvl w:ilvl="0" w:tplc="27AC34CA">
      <w:start w:val="2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83F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0E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EB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22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EB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4C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81B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E1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6FC79A4"/>
    <w:multiLevelType w:val="hybridMultilevel"/>
    <w:tmpl w:val="8B16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51227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44B3E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35FAB"/>
    <w:multiLevelType w:val="multilevel"/>
    <w:tmpl w:val="D14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B02BE3"/>
    <w:multiLevelType w:val="hybridMultilevel"/>
    <w:tmpl w:val="B1AC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B7AD5"/>
    <w:multiLevelType w:val="hybridMultilevel"/>
    <w:tmpl w:val="04266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5E4FA9"/>
    <w:multiLevelType w:val="hybridMultilevel"/>
    <w:tmpl w:val="A5D45374"/>
    <w:lvl w:ilvl="0" w:tplc="0E88D1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A3D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C1520">
      <w:start w:val="13"/>
      <w:numFmt w:val="decimal"/>
      <w:lvlRestart w:val="0"/>
      <w:lvlText w:val="%3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064A6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6BFD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AE7AC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910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D80482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C1476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A604E7"/>
    <w:multiLevelType w:val="multilevel"/>
    <w:tmpl w:val="ED9E6E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6">
    <w:nsid w:val="659020BE"/>
    <w:multiLevelType w:val="hybridMultilevel"/>
    <w:tmpl w:val="BD14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66792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7456"/>
    <w:multiLevelType w:val="hybridMultilevel"/>
    <w:tmpl w:val="660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85756"/>
    <w:multiLevelType w:val="hybridMultilevel"/>
    <w:tmpl w:val="5A3067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81CCD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F0A9A"/>
    <w:multiLevelType w:val="hybridMultilevel"/>
    <w:tmpl w:val="E5EC1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C6DF4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F0F37"/>
    <w:multiLevelType w:val="hybridMultilevel"/>
    <w:tmpl w:val="E5AA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D10E5"/>
    <w:multiLevelType w:val="hybridMultilevel"/>
    <w:tmpl w:val="B0B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24852"/>
    <w:multiLevelType w:val="hybridMultilevel"/>
    <w:tmpl w:val="8CBC7CFC"/>
    <w:lvl w:ilvl="0" w:tplc="6362241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63D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AE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E83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40A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A9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4B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48F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C5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8121B12"/>
    <w:multiLevelType w:val="hybridMultilevel"/>
    <w:tmpl w:val="77405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684D26"/>
    <w:multiLevelType w:val="hybridMultilevel"/>
    <w:tmpl w:val="F426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1"/>
  </w:num>
  <w:num w:numId="3">
    <w:abstractNumId w:val="20"/>
  </w:num>
  <w:num w:numId="4">
    <w:abstractNumId w:val="15"/>
  </w:num>
  <w:num w:numId="5">
    <w:abstractNumId w:val="28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5"/>
    <w:lvlOverride w:ilvl="0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</w:num>
  <w:num w:numId="12">
    <w:abstractNumId w:val="26"/>
  </w:num>
  <w:num w:numId="13">
    <w:abstractNumId w:val="35"/>
  </w:num>
  <w:num w:numId="14">
    <w:abstractNumId w:val="39"/>
  </w:num>
  <w:num w:numId="15">
    <w:abstractNumId w:val="0"/>
  </w:num>
  <w:num w:numId="16">
    <w:abstractNumId w:val="32"/>
  </w:num>
  <w:num w:numId="17">
    <w:abstractNumId w:val="36"/>
  </w:num>
  <w:num w:numId="18">
    <w:abstractNumId w:val="16"/>
  </w:num>
  <w:num w:numId="19">
    <w:abstractNumId w:val="13"/>
  </w:num>
  <w:num w:numId="20">
    <w:abstractNumId w:val="33"/>
  </w:num>
  <w:num w:numId="21">
    <w:abstractNumId w:val="41"/>
  </w:num>
  <w:num w:numId="22">
    <w:abstractNumId w:val="44"/>
  </w:num>
  <w:num w:numId="23">
    <w:abstractNumId w:val="19"/>
  </w:num>
  <w:num w:numId="24">
    <w:abstractNumId w:val="1"/>
  </w:num>
  <w:num w:numId="25">
    <w:abstractNumId w:val="7"/>
  </w:num>
  <w:num w:numId="26">
    <w:abstractNumId w:val="8"/>
  </w:num>
  <w:num w:numId="27">
    <w:abstractNumId w:val="14"/>
  </w:num>
  <w:num w:numId="28">
    <w:abstractNumId w:val="11"/>
  </w:num>
  <w:num w:numId="29">
    <w:abstractNumId w:val="10"/>
  </w:num>
  <w:num w:numId="30">
    <w:abstractNumId w:val="2"/>
  </w:num>
  <w:num w:numId="31">
    <w:abstractNumId w:val="30"/>
  </w:num>
  <w:num w:numId="32">
    <w:abstractNumId w:val="29"/>
  </w:num>
  <w:num w:numId="33">
    <w:abstractNumId w:val="43"/>
  </w:num>
  <w:num w:numId="34">
    <w:abstractNumId w:val="42"/>
  </w:num>
  <w:num w:numId="35">
    <w:abstractNumId w:val="38"/>
  </w:num>
  <w:num w:numId="36">
    <w:abstractNumId w:val="17"/>
  </w:num>
  <w:num w:numId="37">
    <w:abstractNumId w:val="46"/>
  </w:num>
  <w:num w:numId="38">
    <w:abstractNumId w:val="5"/>
  </w:num>
  <w:num w:numId="39">
    <w:abstractNumId w:val="24"/>
  </w:num>
  <w:num w:numId="40">
    <w:abstractNumId w:val="37"/>
  </w:num>
  <w:num w:numId="41">
    <w:abstractNumId w:val="6"/>
  </w:num>
  <w:num w:numId="42">
    <w:abstractNumId w:val="40"/>
  </w:num>
  <w:num w:numId="43">
    <w:abstractNumId w:val="23"/>
  </w:num>
  <w:num w:numId="44">
    <w:abstractNumId w:val="21"/>
  </w:num>
  <w:num w:numId="45">
    <w:abstractNumId w:val="45"/>
  </w:num>
  <w:num w:numId="46">
    <w:abstractNumId w:val="27"/>
  </w:num>
  <w:num w:numId="47">
    <w:abstractNumId w:val="34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A4"/>
    <w:rsid w:val="00006A4A"/>
    <w:rsid w:val="00010F61"/>
    <w:rsid w:val="0001196C"/>
    <w:rsid w:val="0001722C"/>
    <w:rsid w:val="000238B6"/>
    <w:rsid w:val="00023C7D"/>
    <w:rsid w:val="0008268B"/>
    <w:rsid w:val="00084F77"/>
    <w:rsid w:val="000A5421"/>
    <w:rsid w:val="000C5C5E"/>
    <w:rsid w:val="000C630B"/>
    <w:rsid w:val="000F5F69"/>
    <w:rsid w:val="00101038"/>
    <w:rsid w:val="00137774"/>
    <w:rsid w:val="00142E07"/>
    <w:rsid w:val="001528A3"/>
    <w:rsid w:val="00163E75"/>
    <w:rsid w:val="00165328"/>
    <w:rsid w:val="00165929"/>
    <w:rsid w:val="0017667C"/>
    <w:rsid w:val="001A2271"/>
    <w:rsid w:val="001B2487"/>
    <w:rsid w:val="001B4331"/>
    <w:rsid w:val="001C36F4"/>
    <w:rsid w:val="001C6E11"/>
    <w:rsid w:val="001E1279"/>
    <w:rsid w:val="001F1429"/>
    <w:rsid w:val="002044C9"/>
    <w:rsid w:val="00207595"/>
    <w:rsid w:val="00216191"/>
    <w:rsid w:val="0021671E"/>
    <w:rsid w:val="00223F4C"/>
    <w:rsid w:val="00224F47"/>
    <w:rsid w:val="00231776"/>
    <w:rsid w:val="00233C4D"/>
    <w:rsid w:val="00240817"/>
    <w:rsid w:val="00250FEC"/>
    <w:rsid w:val="00252C53"/>
    <w:rsid w:val="00257116"/>
    <w:rsid w:val="0027070A"/>
    <w:rsid w:val="00271E4E"/>
    <w:rsid w:val="00272191"/>
    <w:rsid w:val="00280B02"/>
    <w:rsid w:val="00282088"/>
    <w:rsid w:val="002A5674"/>
    <w:rsid w:val="002C1D50"/>
    <w:rsid w:val="002C29D8"/>
    <w:rsid w:val="002D15F5"/>
    <w:rsid w:val="002D5134"/>
    <w:rsid w:val="002E3C4A"/>
    <w:rsid w:val="002E7CF7"/>
    <w:rsid w:val="002F1A14"/>
    <w:rsid w:val="002F5A95"/>
    <w:rsid w:val="00300718"/>
    <w:rsid w:val="003030FF"/>
    <w:rsid w:val="003032B4"/>
    <w:rsid w:val="0030541E"/>
    <w:rsid w:val="00306EDC"/>
    <w:rsid w:val="0030755F"/>
    <w:rsid w:val="0031365C"/>
    <w:rsid w:val="003255D3"/>
    <w:rsid w:val="00327482"/>
    <w:rsid w:val="0035338C"/>
    <w:rsid w:val="00365C4F"/>
    <w:rsid w:val="003711D0"/>
    <w:rsid w:val="0037173E"/>
    <w:rsid w:val="00373889"/>
    <w:rsid w:val="003A1CE0"/>
    <w:rsid w:val="003D571F"/>
    <w:rsid w:val="003E4F67"/>
    <w:rsid w:val="003F554D"/>
    <w:rsid w:val="00406171"/>
    <w:rsid w:val="00412E3B"/>
    <w:rsid w:val="00417BA4"/>
    <w:rsid w:val="00431177"/>
    <w:rsid w:val="004329C0"/>
    <w:rsid w:val="00436223"/>
    <w:rsid w:val="004518E5"/>
    <w:rsid w:val="00453B0F"/>
    <w:rsid w:val="00455342"/>
    <w:rsid w:val="00470EAE"/>
    <w:rsid w:val="00481F8A"/>
    <w:rsid w:val="00483F6D"/>
    <w:rsid w:val="004949F1"/>
    <w:rsid w:val="004C04C6"/>
    <w:rsid w:val="004C27A5"/>
    <w:rsid w:val="004F3412"/>
    <w:rsid w:val="00502F82"/>
    <w:rsid w:val="005219EA"/>
    <w:rsid w:val="005305C4"/>
    <w:rsid w:val="005425B3"/>
    <w:rsid w:val="00556667"/>
    <w:rsid w:val="0056357E"/>
    <w:rsid w:val="005667B3"/>
    <w:rsid w:val="00585721"/>
    <w:rsid w:val="005B413F"/>
    <w:rsid w:val="005B5293"/>
    <w:rsid w:val="005B7D91"/>
    <w:rsid w:val="005C0BC1"/>
    <w:rsid w:val="005D16A7"/>
    <w:rsid w:val="005D5964"/>
    <w:rsid w:val="005E46BE"/>
    <w:rsid w:val="005F1BEF"/>
    <w:rsid w:val="005F63C1"/>
    <w:rsid w:val="005F7668"/>
    <w:rsid w:val="00610DE7"/>
    <w:rsid w:val="0061394F"/>
    <w:rsid w:val="00620007"/>
    <w:rsid w:val="00622AB8"/>
    <w:rsid w:val="00626755"/>
    <w:rsid w:val="00636F67"/>
    <w:rsid w:val="00646DDC"/>
    <w:rsid w:val="00650AE0"/>
    <w:rsid w:val="006574FC"/>
    <w:rsid w:val="00663171"/>
    <w:rsid w:val="00680BB2"/>
    <w:rsid w:val="00683B6D"/>
    <w:rsid w:val="00684E1E"/>
    <w:rsid w:val="006A1F33"/>
    <w:rsid w:val="006A460C"/>
    <w:rsid w:val="006A6CB4"/>
    <w:rsid w:val="006B2022"/>
    <w:rsid w:val="006B259E"/>
    <w:rsid w:val="006B39BD"/>
    <w:rsid w:val="006C225C"/>
    <w:rsid w:val="006C2351"/>
    <w:rsid w:val="006C4154"/>
    <w:rsid w:val="006D0D75"/>
    <w:rsid w:val="006D4118"/>
    <w:rsid w:val="006D6674"/>
    <w:rsid w:val="006F014A"/>
    <w:rsid w:val="006F1254"/>
    <w:rsid w:val="006F4482"/>
    <w:rsid w:val="006F6AAD"/>
    <w:rsid w:val="007002E9"/>
    <w:rsid w:val="00701254"/>
    <w:rsid w:val="007118FD"/>
    <w:rsid w:val="00713629"/>
    <w:rsid w:val="00714794"/>
    <w:rsid w:val="00720979"/>
    <w:rsid w:val="00720A00"/>
    <w:rsid w:val="0073125E"/>
    <w:rsid w:val="00731B2B"/>
    <w:rsid w:val="007325E2"/>
    <w:rsid w:val="00732B3B"/>
    <w:rsid w:val="007330EB"/>
    <w:rsid w:val="00744B01"/>
    <w:rsid w:val="007459F1"/>
    <w:rsid w:val="00746B02"/>
    <w:rsid w:val="00747845"/>
    <w:rsid w:val="0075426F"/>
    <w:rsid w:val="00772227"/>
    <w:rsid w:val="00772C91"/>
    <w:rsid w:val="00773AA5"/>
    <w:rsid w:val="0078309F"/>
    <w:rsid w:val="00783780"/>
    <w:rsid w:val="0078520B"/>
    <w:rsid w:val="007910C8"/>
    <w:rsid w:val="00793298"/>
    <w:rsid w:val="007A222F"/>
    <w:rsid w:val="007A4F49"/>
    <w:rsid w:val="007A6463"/>
    <w:rsid w:val="007A6ECA"/>
    <w:rsid w:val="007B0EBD"/>
    <w:rsid w:val="007B307D"/>
    <w:rsid w:val="007B54A4"/>
    <w:rsid w:val="007B6937"/>
    <w:rsid w:val="007C7DF8"/>
    <w:rsid w:val="007F3F1B"/>
    <w:rsid w:val="0080478D"/>
    <w:rsid w:val="00804969"/>
    <w:rsid w:val="0081176C"/>
    <w:rsid w:val="00817F86"/>
    <w:rsid w:val="008215F0"/>
    <w:rsid w:val="00826C63"/>
    <w:rsid w:val="0083349F"/>
    <w:rsid w:val="00837369"/>
    <w:rsid w:val="008528DC"/>
    <w:rsid w:val="008654F4"/>
    <w:rsid w:val="00883553"/>
    <w:rsid w:val="00886D9E"/>
    <w:rsid w:val="00887638"/>
    <w:rsid w:val="008943D2"/>
    <w:rsid w:val="008A1311"/>
    <w:rsid w:val="008B7337"/>
    <w:rsid w:val="008D4B04"/>
    <w:rsid w:val="008E09B6"/>
    <w:rsid w:val="008F54B4"/>
    <w:rsid w:val="008F7665"/>
    <w:rsid w:val="00900DC6"/>
    <w:rsid w:val="00905B39"/>
    <w:rsid w:val="009133A9"/>
    <w:rsid w:val="0091488D"/>
    <w:rsid w:val="0091747D"/>
    <w:rsid w:val="009332AC"/>
    <w:rsid w:val="00944B6D"/>
    <w:rsid w:val="00945F66"/>
    <w:rsid w:val="009473D3"/>
    <w:rsid w:val="0095328D"/>
    <w:rsid w:val="0096234F"/>
    <w:rsid w:val="00963478"/>
    <w:rsid w:val="00963EC4"/>
    <w:rsid w:val="009845D5"/>
    <w:rsid w:val="0098612C"/>
    <w:rsid w:val="00994058"/>
    <w:rsid w:val="009A3AB1"/>
    <w:rsid w:val="009A6AC2"/>
    <w:rsid w:val="009B25A1"/>
    <w:rsid w:val="009B2E34"/>
    <w:rsid w:val="009C43CE"/>
    <w:rsid w:val="009C6B95"/>
    <w:rsid w:val="009D7CD7"/>
    <w:rsid w:val="009F5721"/>
    <w:rsid w:val="00A016B2"/>
    <w:rsid w:val="00A07C21"/>
    <w:rsid w:val="00A11E45"/>
    <w:rsid w:val="00A33D08"/>
    <w:rsid w:val="00A3501B"/>
    <w:rsid w:val="00A35F1C"/>
    <w:rsid w:val="00A43336"/>
    <w:rsid w:val="00A44208"/>
    <w:rsid w:val="00A5522B"/>
    <w:rsid w:val="00A556DA"/>
    <w:rsid w:val="00A64052"/>
    <w:rsid w:val="00A71F4E"/>
    <w:rsid w:val="00A73B5B"/>
    <w:rsid w:val="00A76A1E"/>
    <w:rsid w:val="00A82FC4"/>
    <w:rsid w:val="00A83D1A"/>
    <w:rsid w:val="00A9620F"/>
    <w:rsid w:val="00AA6F1D"/>
    <w:rsid w:val="00AC3AC2"/>
    <w:rsid w:val="00AC6E17"/>
    <w:rsid w:val="00AD111B"/>
    <w:rsid w:val="00AE178E"/>
    <w:rsid w:val="00AE7740"/>
    <w:rsid w:val="00AF12FF"/>
    <w:rsid w:val="00B01BBF"/>
    <w:rsid w:val="00B01CCD"/>
    <w:rsid w:val="00B101F7"/>
    <w:rsid w:val="00B156E0"/>
    <w:rsid w:val="00B21BDE"/>
    <w:rsid w:val="00B2670E"/>
    <w:rsid w:val="00B31B43"/>
    <w:rsid w:val="00B32FD0"/>
    <w:rsid w:val="00B406F9"/>
    <w:rsid w:val="00B67648"/>
    <w:rsid w:val="00B7547B"/>
    <w:rsid w:val="00B8745A"/>
    <w:rsid w:val="00B95C58"/>
    <w:rsid w:val="00BA20C0"/>
    <w:rsid w:val="00BD55D2"/>
    <w:rsid w:val="00BE11A4"/>
    <w:rsid w:val="00BE3E9B"/>
    <w:rsid w:val="00BF2F3A"/>
    <w:rsid w:val="00C015B9"/>
    <w:rsid w:val="00C04C79"/>
    <w:rsid w:val="00C05275"/>
    <w:rsid w:val="00C17D28"/>
    <w:rsid w:val="00C238BA"/>
    <w:rsid w:val="00C254D4"/>
    <w:rsid w:val="00C30B77"/>
    <w:rsid w:val="00C31A1E"/>
    <w:rsid w:val="00C478CC"/>
    <w:rsid w:val="00C54872"/>
    <w:rsid w:val="00C74677"/>
    <w:rsid w:val="00CB3B09"/>
    <w:rsid w:val="00CB3CA2"/>
    <w:rsid w:val="00CB4F19"/>
    <w:rsid w:val="00CB5E35"/>
    <w:rsid w:val="00CB6CDD"/>
    <w:rsid w:val="00CC2510"/>
    <w:rsid w:val="00CD0F65"/>
    <w:rsid w:val="00CE6020"/>
    <w:rsid w:val="00CF3A80"/>
    <w:rsid w:val="00CF67B8"/>
    <w:rsid w:val="00D060D9"/>
    <w:rsid w:val="00D14E17"/>
    <w:rsid w:val="00D17D6E"/>
    <w:rsid w:val="00D32DDA"/>
    <w:rsid w:val="00D40BD7"/>
    <w:rsid w:val="00D52713"/>
    <w:rsid w:val="00D62D9A"/>
    <w:rsid w:val="00D65861"/>
    <w:rsid w:val="00D6765B"/>
    <w:rsid w:val="00D73DDC"/>
    <w:rsid w:val="00D8497D"/>
    <w:rsid w:val="00D90751"/>
    <w:rsid w:val="00DA4551"/>
    <w:rsid w:val="00DB197A"/>
    <w:rsid w:val="00DB5ACF"/>
    <w:rsid w:val="00DB7D37"/>
    <w:rsid w:val="00DC2C7E"/>
    <w:rsid w:val="00DF11F6"/>
    <w:rsid w:val="00E02858"/>
    <w:rsid w:val="00E04409"/>
    <w:rsid w:val="00E054E5"/>
    <w:rsid w:val="00E06557"/>
    <w:rsid w:val="00E2505E"/>
    <w:rsid w:val="00E36D88"/>
    <w:rsid w:val="00E47718"/>
    <w:rsid w:val="00E51201"/>
    <w:rsid w:val="00E71119"/>
    <w:rsid w:val="00E750B7"/>
    <w:rsid w:val="00E75FAE"/>
    <w:rsid w:val="00E83787"/>
    <w:rsid w:val="00EA73A4"/>
    <w:rsid w:val="00EB1D87"/>
    <w:rsid w:val="00EB4DC7"/>
    <w:rsid w:val="00EB5F11"/>
    <w:rsid w:val="00ED79B6"/>
    <w:rsid w:val="00EF4566"/>
    <w:rsid w:val="00F11813"/>
    <w:rsid w:val="00F2462D"/>
    <w:rsid w:val="00F51060"/>
    <w:rsid w:val="00F70CB4"/>
    <w:rsid w:val="00F75DB6"/>
    <w:rsid w:val="00F7642D"/>
    <w:rsid w:val="00F771F0"/>
    <w:rsid w:val="00F93E56"/>
    <w:rsid w:val="00F97253"/>
    <w:rsid w:val="00F97888"/>
    <w:rsid w:val="00FA61CF"/>
    <w:rsid w:val="00FC1923"/>
    <w:rsid w:val="00FD6DB4"/>
    <w:rsid w:val="00FD7199"/>
    <w:rsid w:val="00FE2B7F"/>
    <w:rsid w:val="00FE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F77"/>
    <w:pPr>
      <w:keepNext/>
      <w:keepLines/>
      <w:spacing w:before="480" w:line="360" w:lineRule="auto"/>
      <w:ind w:firstLine="720"/>
      <w:jc w:val="both"/>
      <w:outlineLvl w:val="0"/>
    </w:pPr>
    <w:rPr>
      <w:rFonts w:ascii="Cambria" w:hAnsi="Cambria"/>
      <w:b/>
      <w:bCs/>
      <w:color w:val="21798E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1776"/>
    <w:pPr>
      <w:ind w:left="720"/>
      <w:contextualSpacing/>
    </w:pPr>
  </w:style>
  <w:style w:type="table" w:styleId="a5">
    <w:name w:val="Table Grid"/>
    <w:basedOn w:val="a1"/>
    <w:rsid w:val="0023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84F77"/>
    <w:rPr>
      <w:rFonts w:ascii="Cambria" w:eastAsia="Times New Roman" w:hAnsi="Cambria" w:cs="Times New Roman"/>
      <w:b/>
      <w:bCs/>
      <w:color w:val="21798E"/>
      <w:sz w:val="28"/>
      <w:szCs w:val="28"/>
      <w:lang w:val="en-US"/>
    </w:rPr>
  </w:style>
  <w:style w:type="character" w:customStyle="1" w:styleId="c1">
    <w:name w:val="c1"/>
    <w:basedOn w:val="a0"/>
    <w:rsid w:val="008A1311"/>
  </w:style>
  <w:style w:type="paragraph" w:customStyle="1" w:styleId="c2">
    <w:name w:val="c2"/>
    <w:basedOn w:val="a"/>
    <w:rsid w:val="008A1311"/>
    <w:pPr>
      <w:spacing w:before="100" w:beforeAutospacing="1" w:after="100" w:afterAutospacing="1"/>
    </w:pPr>
  </w:style>
  <w:style w:type="paragraph" w:customStyle="1" w:styleId="c7">
    <w:name w:val="c7"/>
    <w:basedOn w:val="a"/>
    <w:rsid w:val="008A1311"/>
    <w:pPr>
      <w:spacing w:before="100" w:beforeAutospacing="1" w:after="100" w:afterAutospacing="1"/>
    </w:pPr>
  </w:style>
  <w:style w:type="paragraph" w:customStyle="1" w:styleId="c11">
    <w:name w:val="c11"/>
    <w:basedOn w:val="a"/>
    <w:rsid w:val="008A1311"/>
    <w:pPr>
      <w:spacing w:before="100" w:beforeAutospacing="1" w:after="100" w:afterAutospacing="1"/>
    </w:pPr>
  </w:style>
  <w:style w:type="paragraph" w:customStyle="1" w:styleId="a6">
    <w:name w:val="а Обычный"/>
    <w:basedOn w:val="a"/>
    <w:link w:val="a7"/>
    <w:rsid w:val="00963EC4"/>
    <w:pPr>
      <w:widowControl w:val="0"/>
      <w:ind w:firstLine="567"/>
      <w:jc w:val="both"/>
    </w:pPr>
    <w:rPr>
      <w:iCs/>
      <w:sz w:val="28"/>
    </w:rPr>
  </w:style>
  <w:style w:type="character" w:customStyle="1" w:styleId="a7">
    <w:name w:val="а Обычный Знак"/>
    <w:link w:val="a6"/>
    <w:rsid w:val="00963EC4"/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8">
    <w:name w:val="а Вопросы ПТК"/>
    <w:basedOn w:val="a"/>
    <w:link w:val="a9"/>
    <w:rsid w:val="00963EC4"/>
    <w:pPr>
      <w:widowControl w:val="0"/>
      <w:ind w:firstLine="567"/>
      <w:jc w:val="both"/>
    </w:pPr>
    <w:rPr>
      <w:b/>
      <w:bCs/>
      <w:i/>
      <w:iCs/>
      <w:sz w:val="28"/>
    </w:rPr>
  </w:style>
  <w:style w:type="character" w:customStyle="1" w:styleId="a9">
    <w:name w:val="а Вопросы ПТК Знак"/>
    <w:link w:val="a8"/>
    <w:rsid w:val="00963EC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customStyle="1" w:styleId="Default">
    <w:name w:val="Default"/>
    <w:rsid w:val="00CB6CD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body">
    <w:name w:val="body"/>
    <w:basedOn w:val="a"/>
    <w:rsid w:val="00C31A1E"/>
    <w:pPr>
      <w:ind w:firstLine="567"/>
      <w:jc w:val="both"/>
    </w:pPr>
    <w:rPr>
      <w:szCs w:val="20"/>
    </w:rPr>
  </w:style>
  <w:style w:type="paragraph" w:customStyle="1" w:styleId="plain0">
    <w:name w:val="plain_0"/>
    <w:basedOn w:val="a"/>
    <w:rsid w:val="00804969"/>
    <w:pPr>
      <w:spacing w:before="100" w:beforeAutospacing="1" w:after="100" w:afterAutospacing="1"/>
    </w:pPr>
  </w:style>
  <w:style w:type="paragraph" w:styleId="aa">
    <w:name w:val="Normal (Web)"/>
    <w:aliases w:val="Обычный (Web)"/>
    <w:basedOn w:val="a"/>
    <w:uiPriority w:val="99"/>
    <w:qFormat/>
    <w:rsid w:val="00804969"/>
    <w:pPr>
      <w:spacing w:after="50"/>
    </w:pPr>
    <w:rPr>
      <w:rFonts w:ascii="Verdana" w:hAnsi="Verdana"/>
      <w:color w:val="494949"/>
      <w:sz w:val="12"/>
      <w:szCs w:val="12"/>
    </w:rPr>
  </w:style>
  <w:style w:type="character" w:customStyle="1" w:styleId="FontStyle53">
    <w:name w:val="Font Style53"/>
    <w:rsid w:val="006F1254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A76A1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unhideWhenUsed/>
    <w:rsid w:val="00A76A1E"/>
    <w:rPr>
      <w:rFonts w:ascii="Times New Roman" w:hAnsi="Times New Roman" w:cs="Times New Roman" w:hint="default"/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E04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53B0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B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uiPriority w:val="59"/>
    <w:rsid w:val="008D4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rsid w:val="00CD0F65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4">
    <w:name w:val="Абзац списка Знак"/>
    <w:link w:val="a3"/>
    <w:uiPriority w:val="34"/>
    <w:rsid w:val="00CD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E36D88"/>
    <w:pPr>
      <w:spacing w:after="120"/>
    </w:pPr>
  </w:style>
  <w:style w:type="character" w:customStyle="1" w:styleId="af2">
    <w:name w:val="Основной текст Знак"/>
    <w:basedOn w:val="a0"/>
    <w:link w:val="af1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"/>
    <w:link w:val="af4"/>
    <w:unhideWhenUsed/>
    <w:rsid w:val="00E36D88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3"/>
    <w:rsid w:val="00E36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36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E36D88"/>
    <w:rPr>
      <w:rFonts w:ascii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6D88"/>
    <w:pPr>
      <w:shd w:val="clear" w:color="auto" w:fill="FFFFFF"/>
      <w:spacing w:line="240" w:lineRule="atLeast"/>
      <w:ind w:hanging="2000"/>
    </w:pPr>
    <w:rPr>
      <w:rFonts w:ascii="Microsoft Sans Serif" w:eastAsiaTheme="minorHAnsi" w:hAnsi="Microsoft Sans Serif" w:cs="Microsoft Sans Serif"/>
      <w:spacing w:val="-10"/>
      <w:sz w:val="17"/>
      <w:szCs w:val="17"/>
      <w:lang w:eastAsia="en-US"/>
    </w:rPr>
  </w:style>
  <w:style w:type="character" w:customStyle="1" w:styleId="2510">
    <w:name w:val="Основной текст (25) + 10"/>
    <w:aliases w:val="5 pt38,Малые прописные"/>
    <w:rsid w:val="00E36D88"/>
    <w:rPr>
      <w:rFonts w:ascii="Microsoft Sans Serif" w:hAnsi="Microsoft Sans Serif" w:cs="Microsoft Sans Serif" w:hint="default"/>
      <w:smallCaps/>
      <w:spacing w:val="-10"/>
      <w:sz w:val="21"/>
      <w:szCs w:val="21"/>
      <w:lang w:bidi="ar-SA"/>
    </w:rPr>
  </w:style>
  <w:style w:type="table" w:customStyle="1" w:styleId="TableGrid">
    <w:name w:val="TableGrid"/>
    <w:rsid w:val="00FD71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0B9F-E340-466F-B0F1-C18C5734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Ваха</cp:lastModifiedBy>
  <cp:revision>18</cp:revision>
  <dcterms:created xsi:type="dcterms:W3CDTF">2018-10-24T09:51:00Z</dcterms:created>
  <dcterms:modified xsi:type="dcterms:W3CDTF">2020-12-02T12:42:00Z</dcterms:modified>
</cp:coreProperties>
</file>